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299" w:rsidRDefault="00704FC6">
      <w:r>
        <w:t>Special and General Revelation</w:t>
      </w:r>
    </w:p>
    <w:p w:rsidR="00704FC6" w:rsidRDefault="00704FC6">
      <w:hyperlink r:id="rId6" w:history="1">
        <w:r w:rsidRPr="00F11273">
          <w:rPr>
            <w:rStyle w:val="Hyperlink"/>
          </w:rPr>
          <w:t>http://creation.com/scripture-and-general-revelation</w:t>
        </w:r>
      </w:hyperlink>
    </w:p>
    <w:p w:rsidR="00704FC6" w:rsidRDefault="00704FC6"/>
    <w:p w:rsidR="00704FC6" w:rsidRDefault="00704FC6" w:rsidP="00704FC6">
      <w:pPr>
        <w:pStyle w:val="Heading1"/>
        <w:shd w:val="clear" w:color="auto" w:fill="FFFFFF"/>
        <w:spacing w:before="0" w:beforeAutospacing="0" w:after="0" w:afterAutospacing="0" w:line="390" w:lineRule="atLeast"/>
        <w:rPr>
          <w:rFonts w:ascii="Verdana" w:hAnsi="Verdana"/>
          <w:color w:val="336699"/>
          <w:sz w:val="41"/>
          <w:szCs w:val="41"/>
        </w:rPr>
      </w:pPr>
      <w:r>
        <w:rPr>
          <w:rFonts w:ascii="Verdana" w:hAnsi="Verdana"/>
          <w:color w:val="336699"/>
          <w:sz w:val="41"/>
          <w:szCs w:val="41"/>
        </w:rPr>
        <w:t>Scripture and general revelation</w:t>
      </w:r>
    </w:p>
    <w:p w:rsidR="00704FC6" w:rsidRDefault="00704FC6" w:rsidP="00704FC6">
      <w:pPr>
        <w:pStyle w:val="author"/>
        <w:shd w:val="clear" w:color="auto" w:fill="FFFFFF"/>
        <w:spacing w:before="0" w:beforeAutospacing="0" w:after="0" w:afterAutospacing="0" w:line="360" w:lineRule="atLeast"/>
        <w:rPr>
          <w:rFonts w:ascii="Verdana" w:hAnsi="Verdana"/>
          <w:b/>
          <w:bCs/>
          <w:i/>
          <w:iCs/>
          <w:color w:val="2D2D2D"/>
          <w:sz w:val="20"/>
          <w:szCs w:val="20"/>
        </w:rPr>
      </w:pPr>
      <w:r>
        <w:rPr>
          <w:rFonts w:ascii="Verdana" w:hAnsi="Verdana"/>
          <w:b/>
          <w:bCs/>
          <w:i/>
          <w:iCs/>
          <w:color w:val="2D2D2D"/>
          <w:sz w:val="20"/>
          <w:szCs w:val="20"/>
        </w:rPr>
        <w:t>by</w:t>
      </w:r>
      <w:r>
        <w:rPr>
          <w:rStyle w:val="apple-converted-space"/>
          <w:rFonts w:ascii="Verdana" w:hAnsi="Verdana"/>
          <w:b/>
          <w:bCs/>
          <w:i/>
          <w:iCs/>
          <w:color w:val="2D2D2D"/>
          <w:sz w:val="20"/>
          <w:szCs w:val="20"/>
        </w:rPr>
        <w:t> </w:t>
      </w:r>
      <w:hyperlink r:id="rId7" w:history="1">
        <w:r>
          <w:rPr>
            <w:rStyle w:val="Hyperlink"/>
            <w:rFonts w:ascii="Verdana" w:hAnsi="Verdana"/>
            <w:b/>
            <w:bCs/>
            <w:i/>
            <w:iCs/>
            <w:color w:val="6A9EBF"/>
            <w:sz w:val="20"/>
            <w:szCs w:val="20"/>
          </w:rPr>
          <w:t>Andrew S. Kulikovsky</w:t>
        </w:r>
      </w:hyperlink>
    </w:p>
    <w:p w:rsidR="00704FC6" w:rsidRDefault="00704FC6" w:rsidP="00704FC6">
      <w:pPr>
        <w:shd w:val="clear" w:color="auto" w:fill="FFFFFF"/>
        <w:spacing w:line="324" w:lineRule="atLeast"/>
        <w:rPr>
          <w:rFonts w:ascii="Verdana" w:hAnsi="Verdana"/>
          <w:color w:val="2D2D2D"/>
          <w:sz w:val="20"/>
          <w:szCs w:val="20"/>
        </w:rPr>
      </w:pPr>
      <w:r>
        <w:rPr>
          <w:rFonts w:ascii="Verdana" w:hAnsi="Verdana"/>
          <w:color w:val="2D2D2D"/>
          <w:sz w:val="20"/>
          <w:szCs w:val="20"/>
        </w:rPr>
        <w:t>One of the challenges to those who hold to the biblical view of a relatively recent creation is the question of how to understand general revelation and integrate the conclusions of modern science with our understanding of Scripture. At present, the understanding of the majority of both Christian and non-Christian scientists stands in stark contrast to what the language of Scripture appears to be communicating. In response, many evangelical theologians, wishing to maintain the doctrine of biblical inerrancy, have felt compelled to modify their interpretation of what the Bible teaches about creation to bring it in line with the current scientific consensus. But is this the correct approach to the problem?</w:t>
      </w:r>
    </w:p>
    <w:p w:rsidR="00704FC6" w:rsidRDefault="00704FC6" w:rsidP="00704FC6">
      <w:pPr>
        <w:shd w:val="clear" w:color="auto" w:fill="FFFFFF"/>
        <w:spacing w:before="150" w:after="150" w:line="324" w:lineRule="atLeast"/>
        <w:rPr>
          <w:rFonts w:ascii="Verdana" w:hAnsi="Verdana"/>
          <w:color w:val="2D2D2D"/>
          <w:sz w:val="20"/>
          <w:szCs w:val="20"/>
        </w:rPr>
      </w:pPr>
      <w:r>
        <w:rPr>
          <w:rFonts w:ascii="Verdana" w:hAnsi="Verdana"/>
          <w:color w:val="2D2D2D"/>
          <w:sz w:val="20"/>
          <w:szCs w:val="20"/>
        </w:rPr>
        <w:pict>
          <v:rect id="_x0000_i1025" style="width:615.2pt;height:1.5pt" o:hrpct="0" o:hralign="center" o:hrstd="t" o:hr="t" fillcolor="#a0a0a0" stroked="f"/>
        </w:pict>
      </w:r>
    </w:p>
    <w:p w:rsidR="00704FC6" w:rsidRDefault="00704FC6" w:rsidP="00704FC6">
      <w:pPr>
        <w:pStyle w:val="Heading2"/>
        <w:shd w:val="clear" w:color="auto" w:fill="FFFFFF"/>
        <w:spacing w:before="150" w:beforeAutospacing="0" w:after="0" w:afterAutospacing="0" w:line="315" w:lineRule="atLeast"/>
        <w:rPr>
          <w:rFonts w:ascii="Verdana" w:hAnsi="Verdana"/>
          <w:color w:val="336699"/>
          <w:sz w:val="34"/>
          <w:szCs w:val="34"/>
        </w:rPr>
      </w:pPr>
      <w:r>
        <w:rPr>
          <w:rFonts w:ascii="Verdana" w:hAnsi="Verdana"/>
          <w:color w:val="336699"/>
          <w:sz w:val="34"/>
          <w:szCs w:val="34"/>
        </w:rPr>
        <w:t>Two books of revelation?</w:t>
      </w:r>
    </w:p>
    <w:p w:rsidR="00704FC6" w:rsidRDefault="00704FC6" w:rsidP="00704FC6">
      <w:pPr>
        <w:pStyle w:val="NormalWeb"/>
        <w:shd w:val="clear" w:color="auto" w:fill="FFFFFF"/>
        <w:spacing w:before="0" w:beforeAutospacing="0" w:after="0" w:afterAutospacing="0" w:line="360" w:lineRule="atLeast"/>
        <w:rPr>
          <w:rFonts w:ascii="Verdana" w:hAnsi="Verdana"/>
          <w:color w:val="2D2D2D"/>
          <w:sz w:val="20"/>
          <w:szCs w:val="20"/>
        </w:rPr>
      </w:pPr>
      <w:r>
        <w:rPr>
          <w:rFonts w:ascii="Verdana" w:hAnsi="Verdana"/>
          <w:color w:val="2D2D2D"/>
          <w:sz w:val="20"/>
          <w:szCs w:val="20"/>
        </w:rPr>
        <w:t>Many evangelical scientists and theologians attempt to resolve this question by holding to the notion that God has revealed Himself in two ‘books’—</w:t>
      </w:r>
      <w:r>
        <w:rPr>
          <w:rStyle w:val="Emphasis"/>
          <w:rFonts w:ascii="Verdana" w:hAnsi="Verdana"/>
          <w:color w:val="2D2D2D"/>
          <w:sz w:val="20"/>
          <w:szCs w:val="20"/>
        </w:rPr>
        <w:t>general revelation</w:t>
      </w:r>
      <w:r>
        <w:rPr>
          <w:rStyle w:val="apple-converted-space"/>
          <w:rFonts w:ascii="Verdana" w:hAnsi="Verdana"/>
          <w:color w:val="2D2D2D"/>
          <w:sz w:val="20"/>
          <w:szCs w:val="20"/>
        </w:rPr>
        <w:t> </w:t>
      </w:r>
      <w:r>
        <w:rPr>
          <w:rFonts w:ascii="Verdana" w:hAnsi="Verdana"/>
          <w:color w:val="2D2D2D"/>
          <w:sz w:val="20"/>
          <w:szCs w:val="20"/>
        </w:rPr>
        <w:t>and</w:t>
      </w:r>
      <w:r>
        <w:rPr>
          <w:rStyle w:val="apple-converted-space"/>
          <w:rFonts w:ascii="Verdana" w:hAnsi="Verdana"/>
          <w:color w:val="2D2D2D"/>
          <w:sz w:val="20"/>
          <w:szCs w:val="20"/>
        </w:rPr>
        <w:t> </w:t>
      </w:r>
      <w:r>
        <w:rPr>
          <w:rStyle w:val="Emphasis"/>
          <w:rFonts w:ascii="Verdana" w:hAnsi="Verdana"/>
          <w:color w:val="2D2D2D"/>
          <w:sz w:val="20"/>
          <w:szCs w:val="20"/>
        </w:rPr>
        <w:t>special revelation</w:t>
      </w:r>
      <w:r>
        <w:rPr>
          <w:rFonts w:ascii="Verdana" w:hAnsi="Verdana"/>
          <w:color w:val="2D2D2D"/>
          <w:sz w:val="20"/>
          <w:szCs w:val="20"/>
        </w:rPr>
        <w:t>. This idea originated with Francis Bacon (1561–1626) in 1605,</w:t>
      </w:r>
      <w:bookmarkStart w:id="0" w:name="_ftnref1"/>
      <w:r>
        <w:rPr>
          <w:rFonts w:ascii="Verdana" w:hAnsi="Verdana"/>
          <w:color w:val="2D2D2D"/>
          <w:sz w:val="14"/>
          <w:szCs w:val="14"/>
          <w:vertAlign w:val="superscript"/>
        </w:rPr>
        <w:fldChar w:fldCharType="begin"/>
      </w:r>
      <w:r>
        <w:rPr>
          <w:rFonts w:ascii="Verdana" w:hAnsi="Verdana"/>
          <w:color w:val="2D2D2D"/>
          <w:sz w:val="14"/>
          <w:szCs w:val="14"/>
          <w:vertAlign w:val="superscript"/>
        </w:rPr>
        <w:instrText xml:space="preserve"> HYPERLINK "http://creation.com/scripture-and-general-revelation" \l "_ftn1" </w:instrText>
      </w:r>
      <w:r>
        <w:rPr>
          <w:rFonts w:ascii="Verdana" w:hAnsi="Verdana"/>
          <w:color w:val="2D2D2D"/>
          <w:sz w:val="14"/>
          <w:szCs w:val="14"/>
          <w:vertAlign w:val="superscript"/>
        </w:rPr>
        <w:fldChar w:fldCharType="separate"/>
      </w:r>
      <w:r>
        <w:rPr>
          <w:rStyle w:val="Hyperlink"/>
          <w:rFonts w:ascii="Verdana" w:hAnsi="Verdana"/>
          <w:color w:val="6A9EBF"/>
          <w:sz w:val="14"/>
          <w:szCs w:val="14"/>
          <w:vertAlign w:val="superscript"/>
        </w:rPr>
        <w:t>1</w:t>
      </w:r>
      <w:r>
        <w:rPr>
          <w:rFonts w:ascii="Verdana" w:hAnsi="Verdana"/>
          <w:color w:val="2D2D2D"/>
          <w:sz w:val="14"/>
          <w:szCs w:val="14"/>
          <w:vertAlign w:val="superscript"/>
        </w:rPr>
        <w:fldChar w:fldCharType="end"/>
      </w:r>
      <w:bookmarkEnd w:id="0"/>
      <w:r>
        <w:rPr>
          <w:rStyle w:val="apple-converted-space"/>
          <w:rFonts w:ascii="Verdana" w:hAnsi="Verdana"/>
          <w:color w:val="2D2D2D"/>
          <w:sz w:val="20"/>
          <w:szCs w:val="20"/>
        </w:rPr>
        <w:t> </w:t>
      </w:r>
      <w:r>
        <w:rPr>
          <w:rFonts w:ascii="Verdana" w:hAnsi="Verdana"/>
          <w:color w:val="2D2D2D"/>
          <w:sz w:val="20"/>
          <w:szCs w:val="20"/>
        </w:rPr>
        <w:t>and maintains that God gave humanity two revelations of truth, each of which is fully authoritative in its own realm:</w:t>
      </w:r>
    </w:p>
    <w:p w:rsidR="00704FC6" w:rsidRDefault="00704FC6" w:rsidP="00704FC6">
      <w:pPr>
        <w:numPr>
          <w:ilvl w:val="0"/>
          <w:numId w:val="1"/>
        </w:numPr>
        <w:shd w:val="clear" w:color="auto" w:fill="FFFFFF"/>
        <w:spacing w:before="60" w:after="0" w:line="312" w:lineRule="atLeast"/>
        <w:ind w:left="450"/>
        <w:rPr>
          <w:rFonts w:ascii="Verdana" w:hAnsi="Verdana"/>
          <w:color w:val="2D2D2D"/>
          <w:sz w:val="20"/>
          <w:szCs w:val="20"/>
        </w:rPr>
      </w:pPr>
      <w:r>
        <w:rPr>
          <w:rFonts w:ascii="Verdana" w:hAnsi="Verdana"/>
          <w:color w:val="2D2D2D"/>
          <w:sz w:val="20"/>
          <w:szCs w:val="20"/>
        </w:rPr>
        <w:t>Special revelation (the Bible): authoritative in all matters relating to spiritual truth, salvation, ethics, morality and Christian living.</w:t>
      </w:r>
    </w:p>
    <w:p w:rsidR="00704FC6" w:rsidRDefault="00704FC6" w:rsidP="00704FC6">
      <w:pPr>
        <w:numPr>
          <w:ilvl w:val="0"/>
          <w:numId w:val="1"/>
        </w:numPr>
        <w:shd w:val="clear" w:color="auto" w:fill="FFFFFF"/>
        <w:spacing w:before="60" w:after="0" w:line="312" w:lineRule="atLeast"/>
        <w:ind w:left="450"/>
        <w:rPr>
          <w:rFonts w:ascii="Verdana" w:hAnsi="Verdana"/>
          <w:color w:val="2D2D2D"/>
          <w:sz w:val="20"/>
          <w:szCs w:val="20"/>
        </w:rPr>
      </w:pPr>
      <w:r>
        <w:rPr>
          <w:rFonts w:ascii="Verdana" w:hAnsi="Verdana"/>
          <w:color w:val="2D2D2D"/>
          <w:sz w:val="20"/>
          <w:szCs w:val="20"/>
        </w:rPr>
        <w:t>General revelation: authoritative in all matters relating to the natural world.</w:t>
      </w:r>
    </w:p>
    <w:p w:rsidR="00704FC6" w:rsidRDefault="00704FC6" w:rsidP="00704FC6">
      <w:pPr>
        <w:pStyle w:val="NormalWeb"/>
        <w:shd w:val="clear" w:color="auto" w:fill="FFFFFF"/>
        <w:spacing w:before="0" w:beforeAutospacing="0" w:after="0" w:afterAutospacing="0" w:line="360" w:lineRule="atLeast"/>
        <w:rPr>
          <w:rFonts w:ascii="Verdana" w:hAnsi="Verdana"/>
          <w:color w:val="2D2D2D"/>
          <w:sz w:val="20"/>
          <w:szCs w:val="20"/>
        </w:rPr>
      </w:pPr>
      <w:r>
        <w:rPr>
          <w:rFonts w:ascii="Verdana" w:hAnsi="Verdana"/>
          <w:color w:val="2D2D2D"/>
          <w:sz w:val="20"/>
          <w:szCs w:val="20"/>
        </w:rPr>
        <w:t>Although these two revelations differ from each other greatly in character and scope, they cannot contradict each other, because they were given by the same self-consistent God of truth. Furthermore, the tasks of the theologian and the scientist are seen to be the interpretation of Scripture and the interpretation of nature, respectively, and each have their own specific methodology and procedures for determining the true meaning of the particular book they are studying.</w:t>
      </w:r>
      <w:bookmarkStart w:id="1" w:name="_ftnref2"/>
      <w:r>
        <w:rPr>
          <w:rFonts w:ascii="Verdana" w:hAnsi="Verdana"/>
          <w:color w:val="2D2D2D"/>
          <w:sz w:val="14"/>
          <w:szCs w:val="14"/>
          <w:vertAlign w:val="superscript"/>
        </w:rPr>
        <w:fldChar w:fldCharType="begin"/>
      </w:r>
      <w:r>
        <w:rPr>
          <w:rFonts w:ascii="Verdana" w:hAnsi="Verdana"/>
          <w:color w:val="2D2D2D"/>
          <w:sz w:val="14"/>
          <w:szCs w:val="14"/>
          <w:vertAlign w:val="superscript"/>
        </w:rPr>
        <w:instrText xml:space="preserve"> HYPERLINK "http://creation.com/scripture-and-general-revelation" \l "_ftn2" </w:instrText>
      </w:r>
      <w:r>
        <w:rPr>
          <w:rFonts w:ascii="Verdana" w:hAnsi="Verdana"/>
          <w:color w:val="2D2D2D"/>
          <w:sz w:val="14"/>
          <w:szCs w:val="14"/>
          <w:vertAlign w:val="superscript"/>
        </w:rPr>
        <w:fldChar w:fldCharType="separate"/>
      </w:r>
      <w:r>
        <w:rPr>
          <w:rStyle w:val="Hyperlink"/>
          <w:rFonts w:ascii="Verdana" w:hAnsi="Verdana"/>
          <w:color w:val="6A9EBF"/>
          <w:sz w:val="14"/>
          <w:szCs w:val="14"/>
          <w:vertAlign w:val="superscript"/>
        </w:rPr>
        <w:t>2</w:t>
      </w:r>
      <w:r>
        <w:rPr>
          <w:rFonts w:ascii="Verdana" w:hAnsi="Verdana"/>
          <w:color w:val="2D2D2D"/>
          <w:sz w:val="14"/>
          <w:szCs w:val="14"/>
          <w:vertAlign w:val="superscript"/>
        </w:rPr>
        <w:fldChar w:fldCharType="end"/>
      </w:r>
    </w:p>
    <w:p w:rsidR="00704FC6" w:rsidRDefault="00704FC6" w:rsidP="00704FC6">
      <w:pPr>
        <w:pStyle w:val="NormalWeb"/>
        <w:shd w:val="clear" w:color="auto" w:fill="FFFFFF"/>
        <w:spacing w:before="0" w:beforeAutospacing="0" w:after="0" w:afterAutospacing="0" w:line="360" w:lineRule="atLeast"/>
        <w:rPr>
          <w:rFonts w:ascii="Verdana" w:hAnsi="Verdana"/>
          <w:color w:val="2D2D2D"/>
          <w:sz w:val="20"/>
          <w:szCs w:val="20"/>
        </w:rPr>
      </w:pPr>
      <w:r>
        <w:rPr>
          <w:rFonts w:ascii="Verdana" w:hAnsi="Verdana"/>
          <w:color w:val="2D2D2D"/>
          <w:sz w:val="20"/>
          <w:szCs w:val="20"/>
        </w:rPr>
        <w:t>The basic tenet of the dual revelation theory is summarized by Baptist theologian Bernard Ramm: ‘God cannot contradict His speech in Nature by His speech in Scripture. If the Author of Nature and Scripture are the same God, then the two books of God must eventually recite the same story.’</w:t>
      </w:r>
      <w:bookmarkStart w:id="2" w:name="_ftnref3"/>
      <w:r>
        <w:rPr>
          <w:rFonts w:ascii="Verdana" w:hAnsi="Verdana"/>
          <w:color w:val="2D2D2D"/>
          <w:sz w:val="14"/>
          <w:szCs w:val="14"/>
          <w:vertAlign w:val="superscript"/>
        </w:rPr>
        <w:fldChar w:fldCharType="begin"/>
      </w:r>
      <w:r>
        <w:rPr>
          <w:rFonts w:ascii="Verdana" w:hAnsi="Verdana"/>
          <w:color w:val="2D2D2D"/>
          <w:sz w:val="14"/>
          <w:szCs w:val="14"/>
          <w:vertAlign w:val="superscript"/>
        </w:rPr>
        <w:instrText xml:space="preserve"> HYPERLINK "http://creation.com/scripture-and-general-revelation" \l "_ftn3" </w:instrText>
      </w:r>
      <w:r>
        <w:rPr>
          <w:rFonts w:ascii="Verdana" w:hAnsi="Verdana"/>
          <w:color w:val="2D2D2D"/>
          <w:sz w:val="14"/>
          <w:szCs w:val="14"/>
          <w:vertAlign w:val="superscript"/>
        </w:rPr>
        <w:fldChar w:fldCharType="separate"/>
      </w:r>
      <w:r>
        <w:rPr>
          <w:rStyle w:val="Hyperlink"/>
          <w:rFonts w:ascii="Verdana" w:hAnsi="Verdana"/>
          <w:color w:val="6A9EBF"/>
          <w:sz w:val="14"/>
          <w:szCs w:val="14"/>
          <w:vertAlign w:val="superscript"/>
        </w:rPr>
        <w:t>3</w:t>
      </w:r>
      <w:r>
        <w:rPr>
          <w:rFonts w:ascii="Verdana" w:hAnsi="Verdana"/>
          <w:color w:val="2D2D2D"/>
          <w:sz w:val="14"/>
          <w:szCs w:val="14"/>
          <w:vertAlign w:val="superscript"/>
        </w:rPr>
        <w:fldChar w:fldCharType="end"/>
      </w:r>
      <w:bookmarkEnd w:id="2"/>
      <w:r>
        <w:rPr>
          <w:rStyle w:val="apple-converted-space"/>
          <w:rFonts w:ascii="Verdana" w:hAnsi="Verdana"/>
          <w:color w:val="2D2D2D"/>
          <w:sz w:val="20"/>
          <w:szCs w:val="20"/>
        </w:rPr>
        <w:t> </w:t>
      </w:r>
      <w:r>
        <w:rPr>
          <w:rFonts w:ascii="Verdana" w:hAnsi="Verdana"/>
          <w:color w:val="2D2D2D"/>
          <w:sz w:val="20"/>
          <w:szCs w:val="20"/>
        </w:rPr>
        <w:t>In fact, old-earth proponent Hugh Ross considers nature to be just as inspired as Scripture—a 67</w:t>
      </w:r>
      <w:r>
        <w:rPr>
          <w:rFonts w:ascii="Verdana" w:hAnsi="Verdana"/>
          <w:color w:val="2D2D2D"/>
          <w:sz w:val="14"/>
          <w:szCs w:val="14"/>
          <w:vertAlign w:val="superscript"/>
        </w:rPr>
        <w:t>th</w:t>
      </w:r>
      <w:r>
        <w:rPr>
          <w:rStyle w:val="apple-converted-space"/>
          <w:rFonts w:ascii="Verdana" w:hAnsi="Verdana"/>
          <w:color w:val="2D2D2D"/>
          <w:sz w:val="20"/>
          <w:szCs w:val="20"/>
        </w:rPr>
        <w:t> </w:t>
      </w:r>
      <w:r>
        <w:rPr>
          <w:rFonts w:ascii="Verdana" w:hAnsi="Verdana"/>
          <w:color w:val="2D2D2D"/>
          <w:sz w:val="20"/>
          <w:szCs w:val="20"/>
        </w:rPr>
        <w:t>book of the Bible</w:t>
      </w:r>
      <w:bookmarkStart w:id="3" w:name="_ftnref4"/>
      <w:r>
        <w:rPr>
          <w:rFonts w:ascii="Verdana" w:hAnsi="Verdana"/>
          <w:color w:val="2D2D2D"/>
          <w:sz w:val="14"/>
          <w:szCs w:val="14"/>
          <w:vertAlign w:val="superscript"/>
        </w:rPr>
        <w:fldChar w:fldCharType="begin"/>
      </w:r>
      <w:r>
        <w:rPr>
          <w:rFonts w:ascii="Verdana" w:hAnsi="Verdana"/>
          <w:color w:val="2D2D2D"/>
          <w:sz w:val="14"/>
          <w:szCs w:val="14"/>
          <w:vertAlign w:val="superscript"/>
        </w:rPr>
        <w:instrText xml:space="preserve"> HYPERLINK "http://creation.com/scripture-and-general-revelation" \l "_ftn4" </w:instrText>
      </w:r>
      <w:r>
        <w:rPr>
          <w:rFonts w:ascii="Verdana" w:hAnsi="Verdana"/>
          <w:color w:val="2D2D2D"/>
          <w:sz w:val="14"/>
          <w:szCs w:val="14"/>
          <w:vertAlign w:val="superscript"/>
        </w:rPr>
        <w:fldChar w:fldCharType="separate"/>
      </w:r>
      <w:r>
        <w:rPr>
          <w:rStyle w:val="Hyperlink"/>
          <w:rFonts w:ascii="Verdana" w:hAnsi="Verdana"/>
          <w:color w:val="6A9EBF"/>
          <w:sz w:val="14"/>
          <w:szCs w:val="14"/>
          <w:vertAlign w:val="superscript"/>
        </w:rPr>
        <w:t>4</w:t>
      </w:r>
      <w:r>
        <w:rPr>
          <w:rFonts w:ascii="Verdana" w:hAnsi="Verdana"/>
          <w:color w:val="2D2D2D"/>
          <w:sz w:val="14"/>
          <w:szCs w:val="14"/>
          <w:vertAlign w:val="superscript"/>
        </w:rPr>
        <w:fldChar w:fldCharType="end"/>
      </w:r>
      <w:bookmarkEnd w:id="3"/>
      <w:r>
        <w:rPr>
          <w:rFonts w:ascii="Verdana" w:hAnsi="Verdana"/>
          <w:color w:val="2D2D2D"/>
          <w:sz w:val="20"/>
          <w:szCs w:val="20"/>
        </w:rPr>
        <w:t>—and he appeals to</w:t>
      </w:r>
      <w:r>
        <w:rPr>
          <w:rStyle w:val="apple-converted-space"/>
          <w:rFonts w:ascii="Verdana" w:hAnsi="Verdana"/>
          <w:color w:val="2D2D2D"/>
          <w:sz w:val="20"/>
          <w:szCs w:val="20"/>
        </w:rPr>
        <w:t> </w:t>
      </w:r>
      <w:hyperlink r:id="rId8" w:tgtFrame="_blank" w:history="1">
        <w:r>
          <w:rPr>
            <w:rStyle w:val="Hyperlink"/>
            <w:rFonts w:ascii="Verdana" w:hAnsi="Verdana"/>
            <w:color w:val="6A9EBF"/>
            <w:sz w:val="20"/>
            <w:szCs w:val="20"/>
          </w:rPr>
          <w:t xml:space="preserve">Psalms </w:t>
        </w:r>
        <w:r>
          <w:rPr>
            <w:rStyle w:val="Hyperlink"/>
            <w:rFonts w:ascii="Verdana" w:hAnsi="Verdana"/>
            <w:color w:val="6A9EBF"/>
            <w:sz w:val="20"/>
            <w:szCs w:val="20"/>
          </w:rPr>
          <w:lastRenderedPageBreak/>
          <w:t>19</w:t>
        </w:r>
      </w:hyperlink>
      <w:r>
        <w:rPr>
          <w:rStyle w:val="apple-converted-space"/>
          <w:rFonts w:ascii="Verdana" w:hAnsi="Verdana"/>
          <w:color w:val="2D2D2D"/>
          <w:sz w:val="20"/>
          <w:szCs w:val="20"/>
        </w:rPr>
        <w:t> </w:t>
      </w:r>
      <w:r>
        <w:rPr>
          <w:rFonts w:ascii="Verdana" w:hAnsi="Verdana"/>
          <w:color w:val="2D2D2D"/>
          <w:sz w:val="20"/>
          <w:szCs w:val="20"/>
        </w:rPr>
        <w:t>and</w:t>
      </w:r>
      <w:r>
        <w:rPr>
          <w:rStyle w:val="apple-converted-space"/>
          <w:rFonts w:ascii="Verdana" w:hAnsi="Verdana"/>
          <w:color w:val="2D2D2D"/>
          <w:sz w:val="20"/>
          <w:szCs w:val="20"/>
        </w:rPr>
        <w:t> </w:t>
      </w:r>
      <w:hyperlink r:id="rId9" w:tgtFrame="_blank" w:history="1">
        <w:r>
          <w:rPr>
            <w:rStyle w:val="Hyperlink"/>
            <w:rFonts w:ascii="Verdana" w:hAnsi="Verdana"/>
            <w:color w:val="6A9EBF"/>
            <w:sz w:val="20"/>
            <w:szCs w:val="20"/>
          </w:rPr>
          <w:t>50</w:t>
        </w:r>
      </w:hyperlink>
      <w:r>
        <w:rPr>
          <w:rStyle w:val="apple-converted-space"/>
          <w:rFonts w:ascii="Verdana" w:hAnsi="Verdana"/>
          <w:color w:val="2D2D2D"/>
          <w:sz w:val="20"/>
          <w:szCs w:val="20"/>
        </w:rPr>
        <w:t> </w:t>
      </w:r>
      <w:r>
        <w:rPr>
          <w:rFonts w:ascii="Verdana" w:hAnsi="Verdana"/>
          <w:color w:val="2D2D2D"/>
          <w:sz w:val="20"/>
          <w:szCs w:val="20"/>
        </w:rPr>
        <w:t>for scriptural support.</w:t>
      </w:r>
      <w:bookmarkStart w:id="4" w:name="_ftnref5"/>
      <w:r>
        <w:rPr>
          <w:rFonts w:ascii="Verdana" w:hAnsi="Verdana"/>
          <w:color w:val="2D2D2D"/>
          <w:sz w:val="14"/>
          <w:szCs w:val="14"/>
          <w:vertAlign w:val="superscript"/>
        </w:rPr>
        <w:fldChar w:fldCharType="begin"/>
      </w:r>
      <w:r>
        <w:rPr>
          <w:rFonts w:ascii="Verdana" w:hAnsi="Verdana"/>
          <w:color w:val="2D2D2D"/>
          <w:sz w:val="14"/>
          <w:szCs w:val="14"/>
          <w:vertAlign w:val="superscript"/>
        </w:rPr>
        <w:instrText xml:space="preserve"> HYPERLINK "http://creation.com/scripture-and-general-revelation" \l "_ftn5" </w:instrText>
      </w:r>
      <w:r>
        <w:rPr>
          <w:rFonts w:ascii="Verdana" w:hAnsi="Verdana"/>
          <w:color w:val="2D2D2D"/>
          <w:sz w:val="14"/>
          <w:szCs w:val="14"/>
          <w:vertAlign w:val="superscript"/>
        </w:rPr>
        <w:fldChar w:fldCharType="separate"/>
      </w:r>
      <w:r>
        <w:rPr>
          <w:rStyle w:val="Hyperlink"/>
          <w:rFonts w:ascii="Verdana" w:hAnsi="Verdana"/>
          <w:color w:val="6A9EBF"/>
          <w:sz w:val="14"/>
          <w:szCs w:val="14"/>
          <w:vertAlign w:val="superscript"/>
        </w:rPr>
        <w:t>5</w:t>
      </w:r>
      <w:r>
        <w:rPr>
          <w:rFonts w:ascii="Verdana" w:hAnsi="Verdana"/>
          <w:color w:val="2D2D2D"/>
          <w:sz w:val="14"/>
          <w:szCs w:val="14"/>
          <w:vertAlign w:val="superscript"/>
        </w:rPr>
        <w:fldChar w:fldCharType="end"/>
      </w:r>
      <w:bookmarkEnd w:id="4"/>
      <w:r>
        <w:rPr>
          <w:rStyle w:val="apple-converted-space"/>
          <w:rFonts w:ascii="Verdana" w:hAnsi="Verdana"/>
          <w:color w:val="2D2D2D"/>
          <w:sz w:val="20"/>
          <w:szCs w:val="20"/>
        </w:rPr>
        <w:t> </w:t>
      </w:r>
      <w:r>
        <w:rPr>
          <w:rFonts w:ascii="Verdana" w:hAnsi="Verdana"/>
          <w:color w:val="2D2D2D"/>
          <w:sz w:val="20"/>
          <w:szCs w:val="20"/>
        </w:rPr>
        <w:t>Indeed, the basic maxim for those who accept the dual revelation theory is ‘All truth is God’s truth.’ Yet, as theologian C.L. Deinhardt comments:</w:t>
      </w:r>
    </w:p>
    <w:p w:rsidR="00704FC6" w:rsidRDefault="00704FC6" w:rsidP="00704FC6">
      <w:pPr>
        <w:shd w:val="clear" w:color="auto" w:fill="FFFFFF"/>
        <w:spacing w:line="324" w:lineRule="atLeast"/>
        <w:rPr>
          <w:rFonts w:ascii="Verdana" w:hAnsi="Verdana"/>
          <w:color w:val="2D2D2D"/>
          <w:sz w:val="20"/>
          <w:szCs w:val="20"/>
        </w:rPr>
      </w:pPr>
      <w:r>
        <w:rPr>
          <w:rFonts w:ascii="Verdana" w:hAnsi="Verdana"/>
          <w:color w:val="2D2D2D"/>
          <w:sz w:val="20"/>
          <w:szCs w:val="20"/>
        </w:rPr>
        <w:t>‘The prevalence of this maxim among Christian writers could make one think it is a quotation from Scripture, with very likely a long history of theological treatises about it and biblical exegeses supporting its use in justifying “truth” being drawn from science, nature, psychology, etc. But I have yet to find the text in the Bible.’</w:t>
      </w:r>
      <w:bookmarkStart w:id="5" w:name="_ftnref6"/>
      <w:r>
        <w:rPr>
          <w:rFonts w:ascii="Verdana" w:hAnsi="Verdana"/>
          <w:color w:val="2D2D2D"/>
          <w:sz w:val="14"/>
          <w:szCs w:val="14"/>
          <w:vertAlign w:val="superscript"/>
        </w:rPr>
        <w:fldChar w:fldCharType="begin"/>
      </w:r>
      <w:r>
        <w:rPr>
          <w:rFonts w:ascii="Verdana" w:hAnsi="Verdana"/>
          <w:color w:val="2D2D2D"/>
          <w:sz w:val="14"/>
          <w:szCs w:val="14"/>
          <w:vertAlign w:val="superscript"/>
        </w:rPr>
        <w:instrText xml:space="preserve"> HYPERLINK "http://creation.com/scripture-and-general-revelation" \l "_ftn6" </w:instrText>
      </w:r>
      <w:r>
        <w:rPr>
          <w:rFonts w:ascii="Verdana" w:hAnsi="Verdana"/>
          <w:color w:val="2D2D2D"/>
          <w:sz w:val="14"/>
          <w:szCs w:val="14"/>
          <w:vertAlign w:val="superscript"/>
        </w:rPr>
        <w:fldChar w:fldCharType="separate"/>
      </w:r>
      <w:r>
        <w:rPr>
          <w:rStyle w:val="Hyperlink"/>
          <w:rFonts w:ascii="Verdana" w:hAnsi="Verdana"/>
          <w:color w:val="6A9EBF"/>
          <w:sz w:val="14"/>
          <w:szCs w:val="14"/>
          <w:vertAlign w:val="superscript"/>
        </w:rPr>
        <w:t>6</w:t>
      </w:r>
      <w:r>
        <w:rPr>
          <w:rFonts w:ascii="Verdana" w:hAnsi="Verdana"/>
          <w:color w:val="2D2D2D"/>
          <w:sz w:val="14"/>
          <w:szCs w:val="14"/>
          <w:vertAlign w:val="superscript"/>
        </w:rPr>
        <w:fldChar w:fldCharType="end"/>
      </w:r>
      <w:bookmarkEnd w:id="5"/>
    </w:p>
    <w:p w:rsidR="00704FC6" w:rsidRDefault="00704FC6" w:rsidP="00704FC6">
      <w:pPr>
        <w:pStyle w:val="Heading2"/>
        <w:shd w:val="clear" w:color="auto" w:fill="FFFFFF"/>
        <w:spacing w:before="150" w:beforeAutospacing="0" w:after="0" w:afterAutospacing="0" w:line="315" w:lineRule="atLeast"/>
        <w:rPr>
          <w:rFonts w:ascii="Verdana" w:hAnsi="Verdana"/>
          <w:color w:val="336699"/>
          <w:sz w:val="34"/>
          <w:szCs w:val="34"/>
        </w:rPr>
      </w:pPr>
      <w:r>
        <w:rPr>
          <w:rFonts w:ascii="Verdana" w:hAnsi="Verdana"/>
          <w:color w:val="336699"/>
          <w:sz w:val="34"/>
          <w:szCs w:val="34"/>
        </w:rPr>
        <w:t>Which ‘book’ wins any conflict?</w:t>
      </w:r>
    </w:p>
    <w:p w:rsidR="00704FC6" w:rsidRDefault="00704FC6" w:rsidP="00704FC6">
      <w:pPr>
        <w:pStyle w:val="NormalWeb"/>
        <w:shd w:val="clear" w:color="auto" w:fill="FFFFFF"/>
        <w:spacing w:before="120" w:beforeAutospacing="0" w:after="120" w:afterAutospacing="0" w:line="360" w:lineRule="atLeast"/>
        <w:rPr>
          <w:rFonts w:ascii="Verdana" w:hAnsi="Verdana"/>
          <w:color w:val="2D2D2D"/>
          <w:sz w:val="20"/>
          <w:szCs w:val="20"/>
        </w:rPr>
      </w:pPr>
      <w:r>
        <w:rPr>
          <w:rFonts w:ascii="Verdana" w:hAnsi="Verdana"/>
          <w:color w:val="2D2D2D"/>
          <w:sz w:val="20"/>
          <w:szCs w:val="20"/>
        </w:rPr>
        <w:t>Even on the face of it, the idea of two non-contradictory ‘books’ of revelation seems flawed. The fact is that these two ‘books’ do appear to contradict each other at numerous points. Such conflicts are nearly always resolved by simply reinterpreting the special revelation in Scripture. In other words, general revelation takes priority over special revelation, implying—at least in the minds of many interpreters—that the two are not equal. This has been demonstrated time after time in the publications of the American Scientific Affiliation (ASA). In his review article on the ASA and the Creation Research Society, Christian philosopher/apologist William Lane Craig notes:</w:t>
      </w:r>
    </w:p>
    <w:p w:rsidR="00704FC6" w:rsidRDefault="00704FC6" w:rsidP="00704FC6">
      <w:pPr>
        <w:shd w:val="clear" w:color="auto" w:fill="DDEEF9"/>
        <w:spacing w:line="255" w:lineRule="atLeast"/>
        <w:rPr>
          <w:rFonts w:ascii="Verdana" w:hAnsi="Verdana"/>
          <w:color w:val="2D2D2D"/>
          <w:sz w:val="19"/>
          <w:szCs w:val="19"/>
        </w:rPr>
      </w:pPr>
      <w:r>
        <w:rPr>
          <w:rFonts w:ascii="Verdana" w:hAnsi="Verdana"/>
          <w:noProof/>
          <w:color w:val="2D2D2D"/>
          <w:sz w:val="19"/>
          <w:szCs w:val="19"/>
        </w:rPr>
        <w:drawing>
          <wp:inline distT="0" distB="0" distL="0" distR="0">
            <wp:extent cx="3813175" cy="2579370"/>
            <wp:effectExtent l="0" t="0" r="0" b="0"/>
            <wp:docPr id="4" name="Picture 4" descr="Scripure and general revel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ipure and general revel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3175" cy="2579370"/>
                    </a:xfrm>
                    <a:prstGeom prst="rect">
                      <a:avLst/>
                    </a:prstGeom>
                    <a:noFill/>
                    <a:ln>
                      <a:noFill/>
                    </a:ln>
                  </pic:spPr>
                </pic:pic>
              </a:graphicData>
            </a:graphic>
          </wp:inline>
        </w:drawing>
      </w:r>
    </w:p>
    <w:p w:rsidR="00704FC6" w:rsidRDefault="00704FC6" w:rsidP="00704FC6">
      <w:pPr>
        <w:pStyle w:val="cap"/>
        <w:shd w:val="clear" w:color="auto" w:fill="DDEEF9"/>
        <w:spacing w:before="0" w:beforeAutospacing="0" w:after="0" w:afterAutospacing="0" w:line="360" w:lineRule="atLeast"/>
        <w:rPr>
          <w:rFonts w:ascii="Verdana" w:hAnsi="Verdana"/>
          <w:color w:val="2D2D2D"/>
          <w:sz w:val="18"/>
          <w:szCs w:val="18"/>
        </w:rPr>
      </w:pPr>
      <w:r>
        <w:rPr>
          <w:rFonts w:ascii="Verdana" w:hAnsi="Verdana"/>
          <w:color w:val="2D2D2D"/>
          <w:sz w:val="18"/>
          <w:szCs w:val="18"/>
        </w:rPr>
        <w:t>Supporters of the dual revelation theory maintain that detailed and authoritative answers in areas such as the Edenic Curse (i.e. which resulted in man unable to lead his original strictly vegetarian existence) and the Genesis Flood can only be gained through careful, scientific study. But it is not difficult to see which ‘revelation’ gains the supremacy, as science conquers all.</w:t>
      </w:r>
    </w:p>
    <w:p w:rsidR="00704FC6" w:rsidRDefault="00704FC6" w:rsidP="00704FC6">
      <w:pPr>
        <w:shd w:val="clear" w:color="auto" w:fill="FFFFFF"/>
        <w:spacing w:line="324" w:lineRule="atLeast"/>
        <w:rPr>
          <w:rFonts w:ascii="Verdana" w:hAnsi="Verdana"/>
          <w:color w:val="2D2D2D"/>
          <w:sz w:val="20"/>
          <w:szCs w:val="20"/>
        </w:rPr>
      </w:pPr>
      <w:r>
        <w:rPr>
          <w:rFonts w:ascii="Verdana" w:hAnsi="Verdana"/>
          <w:color w:val="2D2D2D"/>
          <w:sz w:val="20"/>
          <w:szCs w:val="20"/>
        </w:rPr>
        <w:t>‘[t]he whole point of the double revelation theory was supposed to prove that “these two revelations must agree; if they do not appear to do so, it must be because we are misinterpreting either one or both.” But the Bible always seems to come out on the short end.’</w:t>
      </w:r>
      <w:bookmarkStart w:id="6" w:name="_ftnref7"/>
      <w:r>
        <w:rPr>
          <w:rFonts w:ascii="Verdana" w:hAnsi="Verdana"/>
          <w:color w:val="2D2D2D"/>
          <w:sz w:val="14"/>
          <w:szCs w:val="14"/>
          <w:vertAlign w:val="superscript"/>
        </w:rPr>
        <w:fldChar w:fldCharType="begin"/>
      </w:r>
      <w:r>
        <w:rPr>
          <w:rFonts w:ascii="Verdana" w:hAnsi="Verdana"/>
          <w:color w:val="2D2D2D"/>
          <w:sz w:val="14"/>
          <w:szCs w:val="14"/>
          <w:vertAlign w:val="superscript"/>
        </w:rPr>
        <w:instrText xml:space="preserve"> HYPERLINK "http://creation.com/scripture-and-general-revelation" \l "_ftn7" </w:instrText>
      </w:r>
      <w:r>
        <w:rPr>
          <w:rFonts w:ascii="Verdana" w:hAnsi="Verdana"/>
          <w:color w:val="2D2D2D"/>
          <w:sz w:val="14"/>
          <w:szCs w:val="14"/>
          <w:vertAlign w:val="superscript"/>
        </w:rPr>
        <w:fldChar w:fldCharType="separate"/>
      </w:r>
      <w:r>
        <w:rPr>
          <w:rStyle w:val="Hyperlink"/>
          <w:rFonts w:ascii="Verdana" w:hAnsi="Verdana"/>
          <w:color w:val="6A9EBF"/>
          <w:sz w:val="14"/>
          <w:szCs w:val="14"/>
          <w:vertAlign w:val="superscript"/>
        </w:rPr>
        <w:t>7</w:t>
      </w:r>
      <w:r>
        <w:rPr>
          <w:rFonts w:ascii="Verdana" w:hAnsi="Verdana"/>
          <w:color w:val="2D2D2D"/>
          <w:sz w:val="14"/>
          <w:szCs w:val="14"/>
          <w:vertAlign w:val="superscript"/>
        </w:rPr>
        <w:fldChar w:fldCharType="end"/>
      </w:r>
      <w:bookmarkEnd w:id="6"/>
    </w:p>
    <w:p w:rsidR="00704FC6" w:rsidRDefault="00704FC6" w:rsidP="00704FC6">
      <w:pPr>
        <w:pStyle w:val="NormalWeb"/>
        <w:shd w:val="clear" w:color="auto" w:fill="FFFFFF"/>
        <w:spacing w:before="0" w:beforeAutospacing="0" w:after="0" w:afterAutospacing="0" w:line="360" w:lineRule="atLeast"/>
        <w:rPr>
          <w:rFonts w:ascii="Verdana" w:hAnsi="Verdana"/>
          <w:color w:val="2D2D2D"/>
          <w:sz w:val="20"/>
          <w:szCs w:val="20"/>
        </w:rPr>
      </w:pPr>
      <w:r>
        <w:rPr>
          <w:rFonts w:ascii="Verdana" w:hAnsi="Verdana"/>
          <w:color w:val="2D2D2D"/>
          <w:sz w:val="20"/>
          <w:szCs w:val="20"/>
        </w:rPr>
        <w:lastRenderedPageBreak/>
        <w:t>David Diehi highlights the central interpretive implication of the dual revelation theory when he asserts that ‘general and special revelation are equally authoritative and infallible</w:t>
      </w:r>
      <w:r>
        <w:rPr>
          <w:rStyle w:val="apple-converted-space"/>
          <w:rFonts w:ascii="Verdana" w:hAnsi="Verdana"/>
          <w:color w:val="2D2D2D"/>
          <w:sz w:val="20"/>
          <w:szCs w:val="20"/>
        </w:rPr>
        <w:t> </w:t>
      </w:r>
      <w:r>
        <w:rPr>
          <w:rStyle w:val="Emphasis"/>
          <w:rFonts w:ascii="Verdana" w:hAnsi="Verdana"/>
          <w:color w:val="2D2D2D"/>
          <w:sz w:val="20"/>
          <w:szCs w:val="20"/>
        </w:rPr>
        <w:t>for the respective truths that they in fact reveal</w:t>
      </w:r>
      <w:r>
        <w:rPr>
          <w:rFonts w:ascii="Verdana" w:hAnsi="Verdana"/>
          <w:color w:val="2D2D2D"/>
          <w:sz w:val="20"/>
          <w:szCs w:val="20"/>
        </w:rPr>
        <w:t>’.</w:t>
      </w:r>
      <w:bookmarkStart w:id="7" w:name="_ftnref8"/>
      <w:r>
        <w:rPr>
          <w:rFonts w:ascii="Verdana" w:hAnsi="Verdana"/>
          <w:color w:val="2D2D2D"/>
          <w:sz w:val="14"/>
          <w:szCs w:val="14"/>
          <w:vertAlign w:val="superscript"/>
        </w:rPr>
        <w:fldChar w:fldCharType="begin"/>
      </w:r>
      <w:r>
        <w:rPr>
          <w:rFonts w:ascii="Verdana" w:hAnsi="Verdana"/>
          <w:color w:val="2D2D2D"/>
          <w:sz w:val="14"/>
          <w:szCs w:val="14"/>
          <w:vertAlign w:val="superscript"/>
        </w:rPr>
        <w:instrText xml:space="preserve"> HYPERLINK "http://creation.com/scripture-and-general-revelation" \l "_ftn8" </w:instrText>
      </w:r>
      <w:r>
        <w:rPr>
          <w:rFonts w:ascii="Verdana" w:hAnsi="Verdana"/>
          <w:color w:val="2D2D2D"/>
          <w:sz w:val="14"/>
          <w:szCs w:val="14"/>
          <w:vertAlign w:val="superscript"/>
        </w:rPr>
        <w:fldChar w:fldCharType="separate"/>
      </w:r>
      <w:r>
        <w:rPr>
          <w:rStyle w:val="Hyperlink"/>
          <w:rFonts w:ascii="Verdana" w:hAnsi="Verdana"/>
          <w:color w:val="6A9EBF"/>
          <w:sz w:val="14"/>
          <w:szCs w:val="14"/>
          <w:vertAlign w:val="superscript"/>
        </w:rPr>
        <w:t>8</w:t>
      </w:r>
      <w:r>
        <w:rPr>
          <w:rFonts w:ascii="Verdana" w:hAnsi="Verdana"/>
          <w:color w:val="2D2D2D"/>
          <w:sz w:val="14"/>
          <w:szCs w:val="14"/>
          <w:vertAlign w:val="superscript"/>
        </w:rPr>
        <w:fldChar w:fldCharType="end"/>
      </w:r>
      <w:r>
        <w:rPr>
          <w:rStyle w:val="apple-converted-space"/>
          <w:rFonts w:ascii="Verdana" w:hAnsi="Verdana"/>
          <w:color w:val="2D2D2D"/>
          <w:sz w:val="20"/>
          <w:szCs w:val="20"/>
        </w:rPr>
        <w:t> </w:t>
      </w:r>
      <w:r>
        <w:rPr>
          <w:rFonts w:ascii="Verdana" w:hAnsi="Verdana"/>
          <w:color w:val="2D2D2D"/>
          <w:sz w:val="20"/>
          <w:szCs w:val="20"/>
        </w:rPr>
        <w:t>In other words, general revelation, through scientific study, is the final and infallible authority on matters pertaining to the natural world, whereas</w:t>
      </w:r>
      <w:r>
        <w:rPr>
          <w:rStyle w:val="apple-converted-space"/>
          <w:rFonts w:ascii="Verdana" w:hAnsi="Verdana"/>
          <w:color w:val="2D2D2D"/>
          <w:sz w:val="20"/>
          <w:szCs w:val="20"/>
        </w:rPr>
        <w:t> </w:t>
      </w:r>
      <w:r>
        <w:rPr>
          <w:rStyle w:val="Emphasis"/>
          <w:rFonts w:ascii="Verdana" w:hAnsi="Verdana"/>
          <w:color w:val="2D2D2D"/>
          <w:sz w:val="20"/>
          <w:szCs w:val="20"/>
        </w:rPr>
        <w:t>the special revelation of Scripture may contain errors of fact when speaking about the structure, form, operation and dating of the universe</w:t>
      </w:r>
      <w:r>
        <w:rPr>
          <w:rFonts w:ascii="Verdana" w:hAnsi="Verdana"/>
          <w:color w:val="2D2D2D"/>
          <w:sz w:val="20"/>
          <w:szCs w:val="20"/>
        </w:rPr>
        <w:t>.</w:t>
      </w:r>
      <w:bookmarkStart w:id="8" w:name="_ftnref9"/>
      <w:r>
        <w:rPr>
          <w:rFonts w:ascii="Verdana" w:hAnsi="Verdana"/>
          <w:color w:val="2D2D2D"/>
          <w:sz w:val="14"/>
          <w:szCs w:val="14"/>
          <w:vertAlign w:val="superscript"/>
        </w:rPr>
        <w:fldChar w:fldCharType="begin"/>
      </w:r>
      <w:r>
        <w:rPr>
          <w:rFonts w:ascii="Verdana" w:hAnsi="Verdana"/>
          <w:color w:val="2D2D2D"/>
          <w:sz w:val="14"/>
          <w:szCs w:val="14"/>
          <w:vertAlign w:val="superscript"/>
        </w:rPr>
        <w:instrText xml:space="preserve"> HYPERLINK "http://creation.com/scripture-and-general-revelation" \l "_ftn9" </w:instrText>
      </w:r>
      <w:r>
        <w:rPr>
          <w:rFonts w:ascii="Verdana" w:hAnsi="Verdana"/>
          <w:color w:val="2D2D2D"/>
          <w:sz w:val="14"/>
          <w:szCs w:val="14"/>
          <w:vertAlign w:val="superscript"/>
        </w:rPr>
        <w:fldChar w:fldCharType="separate"/>
      </w:r>
      <w:r>
        <w:rPr>
          <w:rStyle w:val="Hyperlink"/>
          <w:rFonts w:ascii="Verdana" w:hAnsi="Verdana"/>
          <w:color w:val="6A9EBF"/>
          <w:sz w:val="14"/>
          <w:szCs w:val="14"/>
          <w:vertAlign w:val="superscript"/>
        </w:rPr>
        <w:t>9</w:t>
      </w:r>
      <w:r>
        <w:rPr>
          <w:rFonts w:ascii="Verdana" w:hAnsi="Verdana"/>
          <w:color w:val="2D2D2D"/>
          <w:sz w:val="14"/>
          <w:szCs w:val="14"/>
          <w:vertAlign w:val="superscript"/>
        </w:rPr>
        <w:fldChar w:fldCharType="end"/>
      </w:r>
      <w:bookmarkEnd w:id="8"/>
      <w:r>
        <w:rPr>
          <w:rStyle w:val="apple-converted-space"/>
          <w:rFonts w:ascii="Verdana" w:hAnsi="Verdana"/>
          <w:color w:val="2D2D2D"/>
          <w:sz w:val="20"/>
          <w:szCs w:val="20"/>
        </w:rPr>
        <w:t> </w:t>
      </w:r>
      <w:r>
        <w:rPr>
          <w:rFonts w:ascii="Verdana" w:hAnsi="Verdana"/>
          <w:color w:val="2D2D2D"/>
          <w:sz w:val="20"/>
          <w:szCs w:val="20"/>
        </w:rPr>
        <w:t>Thus, the dual revelation approach implies that whenever there is an apparent conflict between the conclusions of the scientist and the interpretations of the theologian, then the theologian must re-evaluate his interpretation of the Scriptures at these points in order to bring the Bible back into harmony with science. Since the Bible is not a scientific textbook, it is not thought by many theologians to speak authoritatively on issues relating to the actual form and operation of the physical world. Proponents of the dual revelation theory believe that only careful scientific study can give us detailed and authoritative answers in these areas. This is especially true for those questions relating to the origin and nature of the universe, the effects of the Edenic Curse, and the reality, significance and effect of the Genesis Flood in the time of Noah. Therefore, it is not difficult to determine which ‘revelation’ gains the supremacy in any dual revelation theory. Science conquers all.</w:t>
      </w:r>
      <w:bookmarkStart w:id="9" w:name="_ftnref10"/>
      <w:r>
        <w:rPr>
          <w:rFonts w:ascii="Verdana" w:hAnsi="Verdana"/>
          <w:color w:val="2D2D2D"/>
          <w:sz w:val="14"/>
          <w:szCs w:val="14"/>
          <w:vertAlign w:val="superscript"/>
        </w:rPr>
        <w:fldChar w:fldCharType="begin"/>
      </w:r>
      <w:r>
        <w:rPr>
          <w:rFonts w:ascii="Verdana" w:hAnsi="Verdana"/>
          <w:color w:val="2D2D2D"/>
          <w:sz w:val="14"/>
          <w:szCs w:val="14"/>
          <w:vertAlign w:val="superscript"/>
        </w:rPr>
        <w:instrText xml:space="preserve"> HYPERLINK "http://creation.com/scripture-and-general-revelation" \l "_ftn10" </w:instrText>
      </w:r>
      <w:r>
        <w:rPr>
          <w:rFonts w:ascii="Verdana" w:hAnsi="Verdana"/>
          <w:color w:val="2D2D2D"/>
          <w:sz w:val="14"/>
          <w:szCs w:val="14"/>
          <w:vertAlign w:val="superscript"/>
        </w:rPr>
        <w:fldChar w:fldCharType="separate"/>
      </w:r>
      <w:r>
        <w:rPr>
          <w:rStyle w:val="Hyperlink"/>
          <w:rFonts w:ascii="Verdana" w:hAnsi="Verdana"/>
          <w:color w:val="6A9EBF"/>
          <w:sz w:val="14"/>
          <w:szCs w:val="14"/>
          <w:vertAlign w:val="superscript"/>
        </w:rPr>
        <w:t>10</w:t>
      </w:r>
      <w:r>
        <w:rPr>
          <w:rFonts w:ascii="Verdana" w:hAnsi="Verdana"/>
          <w:color w:val="2D2D2D"/>
          <w:sz w:val="14"/>
          <w:szCs w:val="14"/>
          <w:vertAlign w:val="superscript"/>
        </w:rPr>
        <w:fldChar w:fldCharType="end"/>
      </w:r>
      <w:bookmarkEnd w:id="9"/>
    </w:p>
    <w:p w:rsidR="00704FC6" w:rsidRDefault="00704FC6" w:rsidP="00704FC6">
      <w:pPr>
        <w:pStyle w:val="NormalWeb"/>
        <w:shd w:val="clear" w:color="auto" w:fill="FFFFFF"/>
        <w:spacing w:before="120" w:beforeAutospacing="0" w:after="120" w:afterAutospacing="0" w:line="360" w:lineRule="atLeast"/>
        <w:rPr>
          <w:rFonts w:ascii="Verdana" w:hAnsi="Verdana"/>
          <w:color w:val="2D2D2D"/>
          <w:sz w:val="20"/>
          <w:szCs w:val="20"/>
        </w:rPr>
      </w:pPr>
      <w:r>
        <w:rPr>
          <w:rFonts w:ascii="Verdana" w:hAnsi="Verdana"/>
          <w:color w:val="2D2D2D"/>
          <w:sz w:val="20"/>
          <w:szCs w:val="20"/>
        </w:rPr>
        <w:t>But is such an approach really justified? To answer this question it is necessary to further explore what is actually meant by the terms ‘general revelation’ and ‘special revelation’, as well as the nature and purpose of these two kinds of revelation.</w:t>
      </w:r>
    </w:p>
    <w:p w:rsidR="00704FC6" w:rsidRDefault="00704FC6" w:rsidP="00704FC6">
      <w:pPr>
        <w:pStyle w:val="Heading2"/>
        <w:shd w:val="clear" w:color="auto" w:fill="FFFFFF"/>
        <w:spacing w:before="150" w:beforeAutospacing="0" w:after="0" w:afterAutospacing="0" w:line="315" w:lineRule="atLeast"/>
        <w:rPr>
          <w:rFonts w:ascii="Verdana" w:hAnsi="Verdana"/>
          <w:color w:val="336699"/>
          <w:sz w:val="34"/>
          <w:szCs w:val="34"/>
        </w:rPr>
      </w:pPr>
      <w:r>
        <w:rPr>
          <w:rFonts w:ascii="Verdana" w:hAnsi="Verdana"/>
          <w:color w:val="336699"/>
          <w:sz w:val="34"/>
          <w:szCs w:val="34"/>
        </w:rPr>
        <w:t>General revelation</w:t>
      </w:r>
    </w:p>
    <w:p w:rsidR="00704FC6" w:rsidRDefault="00704FC6" w:rsidP="00704FC6">
      <w:pPr>
        <w:pStyle w:val="NormalWeb"/>
        <w:shd w:val="clear" w:color="auto" w:fill="FFFFFF"/>
        <w:spacing w:before="120" w:beforeAutospacing="0" w:after="120" w:afterAutospacing="0" w:line="360" w:lineRule="atLeast"/>
        <w:rPr>
          <w:rFonts w:ascii="Verdana" w:hAnsi="Verdana"/>
          <w:color w:val="2D2D2D"/>
          <w:sz w:val="20"/>
          <w:szCs w:val="20"/>
        </w:rPr>
      </w:pPr>
      <w:r>
        <w:rPr>
          <w:rFonts w:ascii="Verdana" w:hAnsi="Verdana"/>
          <w:color w:val="2D2D2D"/>
          <w:sz w:val="20"/>
          <w:szCs w:val="20"/>
        </w:rPr>
        <w:t>The classical definition of ‘general revelation’ is given by Bruce Demarest and Gordon Lewis:</w:t>
      </w:r>
    </w:p>
    <w:p w:rsidR="00704FC6" w:rsidRDefault="00704FC6" w:rsidP="00704FC6">
      <w:pPr>
        <w:shd w:val="clear" w:color="auto" w:fill="FFFFFF"/>
        <w:spacing w:line="324" w:lineRule="atLeast"/>
        <w:rPr>
          <w:rFonts w:ascii="Verdana" w:hAnsi="Verdana"/>
          <w:color w:val="2D2D2D"/>
          <w:sz w:val="20"/>
          <w:szCs w:val="20"/>
        </w:rPr>
      </w:pPr>
      <w:r>
        <w:rPr>
          <w:rFonts w:ascii="Verdana" w:hAnsi="Verdana"/>
          <w:color w:val="2D2D2D"/>
          <w:sz w:val="20"/>
          <w:szCs w:val="20"/>
        </w:rPr>
        <w:t>‘[T]he disclosure of God in nature, in providential history, and in the moral law within the heart, whereby all persons at all times and places gain a rudimentary understanding of the Creator and his moral demands.’</w:t>
      </w:r>
      <w:bookmarkStart w:id="10" w:name="_ftnref11"/>
      <w:r>
        <w:rPr>
          <w:rFonts w:ascii="Verdana" w:hAnsi="Verdana"/>
          <w:color w:val="2D2D2D"/>
          <w:sz w:val="14"/>
          <w:szCs w:val="14"/>
          <w:vertAlign w:val="superscript"/>
        </w:rPr>
        <w:fldChar w:fldCharType="begin"/>
      </w:r>
      <w:r>
        <w:rPr>
          <w:rFonts w:ascii="Verdana" w:hAnsi="Verdana"/>
          <w:color w:val="2D2D2D"/>
          <w:sz w:val="14"/>
          <w:szCs w:val="14"/>
          <w:vertAlign w:val="superscript"/>
        </w:rPr>
        <w:instrText xml:space="preserve"> HYPERLINK "http://creation.com/scripture-and-general-revelation" \l "_ftn11" </w:instrText>
      </w:r>
      <w:r>
        <w:rPr>
          <w:rFonts w:ascii="Verdana" w:hAnsi="Verdana"/>
          <w:color w:val="2D2D2D"/>
          <w:sz w:val="14"/>
          <w:szCs w:val="14"/>
          <w:vertAlign w:val="superscript"/>
        </w:rPr>
        <w:fldChar w:fldCharType="separate"/>
      </w:r>
      <w:r>
        <w:rPr>
          <w:rStyle w:val="Hyperlink"/>
          <w:rFonts w:ascii="Verdana" w:hAnsi="Verdana"/>
          <w:color w:val="6A9EBF"/>
          <w:sz w:val="14"/>
          <w:szCs w:val="14"/>
          <w:vertAlign w:val="superscript"/>
        </w:rPr>
        <w:t>11</w:t>
      </w:r>
      <w:r>
        <w:rPr>
          <w:rFonts w:ascii="Verdana" w:hAnsi="Verdana"/>
          <w:color w:val="2D2D2D"/>
          <w:sz w:val="14"/>
          <w:szCs w:val="14"/>
          <w:vertAlign w:val="superscript"/>
        </w:rPr>
        <w:fldChar w:fldCharType="end"/>
      </w:r>
      <w:bookmarkEnd w:id="10"/>
    </w:p>
    <w:p w:rsidR="00704FC6" w:rsidRDefault="00704FC6" w:rsidP="00704FC6">
      <w:pPr>
        <w:pStyle w:val="NormalWeb"/>
        <w:shd w:val="clear" w:color="auto" w:fill="FFFFFF"/>
        <w:spacing w:before="120" w:beforeAutospacing="0" w:after="120" w:afterAutospacing="0" w:line="360" w:lineRule="atLeast"/>
        <w:rPr>
          <w:rFonts w:ascii="Verdana" w:hAnsi="Verdana"/>
          <w:color w:val="2D2D2D"/>
          <w:sz w:val="20"/>
          <w:szCs w:val="20"/>
        </w:rPr>
      </w:pPr>
      <w:r>
        <w:rPr>
          <w:rFonts w:ascii="Verdana" w:hAnsi="Verdana"/>
          <w:color w:val="2D2D2D"/>
          <w:sz w:val="20"/>
          <w:szCs w:val="20"/>
        </w:rPr>
        <w:t>Elsewhere, Demarest adds:</w:t>
      </w:r>
    </w:p>
    <w:p w:rsidR="00704FC6" w:rsidRDefault="00704FC6" w:rsidP="00704FC6">
      <w:pPr>
        <w:shd w:val="clear" w:color="auto" w:fill="FFFFFF"/>
        <w:spacing w:line="324" w:lineRule="atLeast"/>
        <w:rPr>
          <w:rFonts w:ascii="Verdana" w:hAnsi="Verdana"/>
          <w:color w:val="2D2D2D"/>
          <w:sz w:val="20"/>
          <w:szCs w:val="20"/>
        </w:rPr>
      </w:pPr>
      <w:r>
        <w:rPr>
          <w:rFonts w:ascii="Verdana" w:hAnsi="Verdana"/>
          <w:color w:val="2D2D2D"/>
          <w:sz w:val="20"/>
          <w:szCs w:val="20"/>
        </w:rPr>
        <w:t>‘General revelation, mediated through nature, conscience, and the providential ordering of history, traditionally has been understood as a universal witness to God’s existence and character.’</w:t>
      </w:r>
      <w:bookmarkStart w:id="11" w:name="_ftnref12"/>
      <w:r>
        <w:rPr>
          <w:rFonts w:ascii="Verdana" w:hAnsi="Verdana"/>
          <w:color w:val="2D2D2D"/>
          <w:sz w:val="14"/>
          <w:szCs w:val="14"/>
          <w:vertAlign w:val="superscript"/>
        </w:rPr>
        <w:fldChar w:fldCharType="begin"/>
      </w:r>
      <w:r>
        <w:rPr>
          <w:rFonts w:ascii="Verdana" w:hAnsi="Verdana"/>
          <w:color w:val="2D2D2D"/>
          <w:sz w:val="14"/>
          <w:szCs w:val="14"/>
          <w:vertAlign w:val="superscript"/>
        </w:rPr>
        <w:instrText xml:space="preserve"> HYPERLINK "http://creation.com/scripture-and-general-revelation" \l "_ftn12" </w:instrText>
      </w:r>
      <w:r>
        <w:rPr>
          <w:rFonts w:ascii="Verdana" w:hAnsi="Verdana"/>
          <w:color w:val="2D2D2D"/>
          <w:sz w:val="14"/>
          <w:szCs w:val="14"/>
          <w:vertAlign w:val="superscript"/>
        </w:rPr>
        <w:fldChar w:fldCharType="separate"/>
      </w:r>
      <w:r>
        <w:rPr>
          <w:rStyle w:val="Hyperlink"/>
          <w:rFonts w:ascii="Verdana" w:hAnsi="Verdana"/>
          <w:color w:val="6A9EBF"/>
          <w:sz w:val="14"/>
          <w:szCs w:val="14"/>
          <w:vertAlign w:val="superscript"/>
        </w:rPr>
        <w:t>12</w:t>
      </w:r>
      <w:r>
        <w:rPr>
          <w:rFonts w:ascii="Verdana" w:hAnsi="Verdana"/>
          <w:color w:val="2D2D2D"/>
          <w:sz w:val="14"/>
          <w:szCs w:val="14"/>
          <w:vertAlign w:val="superscript"/>
        </w:rPr>
        <w:fldChar w:fldCharType="end"/>
      </w:r>
      <w:bookmarkEnd w:id="11"/>
    </w:p>
    <w:p w:rsidR="00704FC6" w:rsidRDefault="00704FC6" w:rsidP="00704FC6">
      <w:pPr>
        <w:pStyle w:val="NormalWeb"/>
        <w:shd w:val="clear" w:color="auto" w:fill="FFFFFF"/>
        <w:spacing w:before="0" w:beforeAutospacing="0" w:after="0" w:afterAutospacing="0" w:line="360" w:lineRule="atLeast"/>
        <w:rPr>
          <w:rFonts w:ascii="Verdana" w:hAnsi="Verdana"/>
          <w:color w:val="2D2D2D"/>
          <w:sz w:val="20"/>
          <w:szCs w:val="20"/>
        </w:rPr>
      </w:pPr>
      <w:r>
        <w:rPr>
          <w:rFonts w:ascii="Verdana" w:hAnsi="Verdana"/>
          <w:color w:val="2D2D2D"/>
          <w:sz w:val="20"/>
          <w:szCs w:val="20"/>
        </w:rPr>
        <w:t>Systematic theologian Millard Erickson offers a similar definition but, as Robert Thomas points out, he slips in an additional connotation for the meaning of ‘general’.</w:t>
      </w:r>
      <w:bookmarkStart w:id="12" w:name="_ftnref13"/>
      <w:r>
        <w:rPr>
          <w:rFonts w:ascii="Verdana" w:hAnsi="Verdana"/>
          <w:color w:val="2D2D2D"/>
          <w:sz w:val="14"/>
          <w:szCs w:val="14"/>
          <w:vertAlign w:val="superscript"/>
        </w:rPr>
        <w:fldChar w:fldCharType="begin"/>
      </w:r>
      <w:r>
        <w:rPr>
          <w:rFonts w:ascii="Verdana" w:hAnsi="Verdana"/>
          <w:color w:val="2D2D2D"/>
          <w:sz w:val="14"/>
          <w:szCs w:val="14"/>
          <w:vertAlign w:val="superscript"/>
        </w:rPr>
        <w:instrText xml:space="preserve"> HYPERLINK "http://creation.com/scripture-and-general-revelation" \l "_ftn13" </w:instrText>
      </w:r>
      <w:r>
        <w:rPr>
          <w:rFonts w:ascii="Verdana" w:hAnsi="Verdana"/>
          <w:color w:val="2D2D2D"/>
          <w:sz w:val="14"/>
          <w:szCs w:val="14"/>
          <w:vertAlign w:val="superscript"/>
        </w:rPr>
        <w:fldChar w:fldCharType="separate"/>
      </w:r>
      <w:r>
        <w:rPr>
          <w:rStyle w:val="Hyperlink"/>
          <w:rFonts w:ascii="Verdana" w:hAnsi="Verdana"/>
          <w:color w:val="6A9EBF"/>
          <w:sz w:val="14"/>
          <w:szCs w:val="14"/>
          <w:vertAlign w:val="superscript"/>
        </w:rPr>
        <w:t>13</w:t>
      </w:r>
      <w:r>
        <w:rPr>
          <w:rFonts w:ascii="Verdana" w:hAnsi="Verdana"/>
          <w:color w:val="2D2D2D"/>
          <w:sz w:val="14"/>
          <w:szCs w:val="14"/>
          <w:vertAlign w:val="superscript"/>
        </w:rPr>
        <w:fldChar w:fldCharType="end"/>
      </w:r>
      <w:bookmarkEnd w:id="12"/>
      <w:r>
        <w:rPr>
          <w:rStyle w:val="apple-converted-space"/>
          <w:rFonts w:ascii="Verdana" w:hAnsi="Verdana"/>
          <w:color w:val="2D2D2D"/>
          <w:sz w:val="20"/>
          <w:szCs w:val="20"/>
        </w:rPr>
        <w:t> </w:t>
      </w:r>
      <w:r>
        <w:rPr>
          <w:rFonts w:ascii="Verdana" w:hAnsi="Verdana"/>
          <w:color w:val="2D2D2D"/>
          <w:sz w:val="20"/>
          <w:szCs w:val="20"/>
        </w:rPr>
        <w:t>Erickson understands general revelation as ‘general’ not only in the sense that it is universally available to everyone, but also in the sense that its</w:t>
      </w:r>
      <w:r>
        <w:rPr>
          <w:rStyle w:val="apple-converted-space"/>
          <w:rFonts w:ascii="Verdana" w:hAnsi="Verdana"/>
          <w:color w:val="2D2D2D"/>
          <w:sz w:val="20"/>
          <w:szCs w:val="20"/>
        </w:rPr>
        <w:t> </w:t>
      </w:r>
      <w:r>
        <w:rPr>
          <w:rStyle w:val="Emphasis"/>
          <w:rFonts w:ascii="Verdana" w:hAnsi="Verdana"/>
          <w:color w:val="2D2D2D"/>
          <w:sz w:val="20"/>
          <w:szCs w:val="20"/>
        </w:rPr>
        <w:t>content</w:t>
      </w:r>
      <w:r>
        <w:rPr>
          <w:rStyle w:val="apple-converted-space"/>
          <w:rFonts w:ascii="Verdana" w:hAnsi="Verdana"/>
          <w:color w:val="2D2D2D"/>
          <w:sz w:val="20"/>
          <w:szCs w:val="20"/>
        </w:rPr>
        <w:t> </w:t>
      </w:r>
      <w:r>
        <w:rPr>
          <w:rFonts w:ascii="Verdana" w:hAnsi="Verdana"/>
          <w:color w:val="2D2D2D"/>
          <w:sz w:val="20"/>
          <w:szCs w:val="20"/>
        </w:rPr>
        <w:t>is general.</w:t>
      </w:r>
      <w:bookmarkStart w:id="13" w:name="_ftnref14"/>
      <w:r>
        <w:rPr>
          <w:rFonts w:ascii="Verdana" w:hAnsi="Verdana"/>
          <w:color w:val="2D2D2D"/>
          <w:sz w:val="14"/>
          <w:szCs w:val="14"/>
          <w:vertAlign w:val="superscript"/>
        </w:rPr>
        <w:fldChar w:fldCharType="begin"/>
      </w:r>
      <w:r>
        <w:rPr>
          <w:rFonts w:ascii="Verdana" w:hAnsi="Verdana"/>
          <w:color w:val="2D2D2D"/>
          <w:sz w:val="14"/>
          <w:szCs w:val="14"/>
          <w:vertAlign w:val="superscript"/>
        </w:rPr>
        <w:instrText xml:space="preserve"> HYPERLINK "http://creation.com/scripture-and-general-revelation" \l "_ftn14" </w:instrText>
      </w:r>
      <w:r>
        <w:rPr>
          <w:rFonts w:ascii="Verdana" w:hAnsi="Verdana"/>
          <w:color w:val="2D2D2D"/>
          <w:sz w:val="14"/>
          <w:szCs w:val="14"/>
          <w:vertAlign w:val="superscript"/>
        </w:rPr>
        <w:fldChar w:fldCharType="separate"/>
      </w:r>
      <w:r>
        <w:rPr>
          <w:rStyle w:val="Hyperlink"/>
          <w:rFonts w:ascii="Verdana" w:hAnsi="Verdana"/>
          <w:color w:val="6A9EBF"/>
          <w:sz w:val="14"/>
          <w:szCs w:val="14"/>
          <w:vertAlign w:val="superscript"/>
        </w:rPr>
        <w:t>14</w:t>
      </w:r>
      <w:r>
        <w:rPr>
          <w:rFonts w:ascii="Verdana" w:hAnsi="Verdana"/>
          <w:color w:val="2D2D2D"/>
          <w:sz w:val="14"/>
          <w:szCs w:val="14"/>
          <w:vertAlign w:val="superscript"/>
        </w:rPr>
        <w:fldChar w:fldCharType="end"/>
      </w:r>
      <w:bookmarkEnd w:id="13"/>
    </w:p>
    <w:p w:rsidR="00704FC6" w:rsidRDefault="00704FC6" w:rsidP="00704FC6">
      <w:pPr>
        <w:pStyle w:val="NormalWeb"/>
        <w:shd w:val="clear" w:color="auto" w:fill="FFFFFF"/>
        <w:spacing w:before="120" w:beforeAutospacing="0" w:after="120" w:afterAutospacing="0" w:line="360" w:lineRule="atLeast"/>
        <w:rPr>
          <w:rFonts w:ascii="Verdana" w:hAnsi="Verdana"/>
          <w:color w:val="2D2D2D"/>
          <w:sz w:val="20"/>
          <w:szCs w:val="20"/>
        </w:rPr>
      </w:pPr>
      <w:r>
        <w:rPr>
          <w:rFonts w:ascii="Verdana" w:hAnsi="Verdana"/>
          <w:color w:val="2D2D2D"/>
          <w:sz w:val="20"/>
          <w:szCs w:val="20"/>
        </w:rPr>
        <w:lastRenderedPageBreak/>
        <w:t>Diehi, on the other hand, appears to have invented his own definition:</w:t>
      </w:r>
    </w:p>
    <w:p w:rsidR="00704FC6" w:rsidRDefault="00704FC6" w:rsidP="00704FC6">
      <w:pPr>
        <w:shd w:val="clear" w:color="auto" w:fill="FFFFFF"/>
        <w:spacing w:line="324" w:lineRule="atLeast"/>
        <w:rPr>
          <w:rFonts w:ascii="Verdana" w:hAnsi="Verdana"/>
          <w:color w:val="2D2D2D"/>
          <w:sz w:val="20"/>
          <w:szCs w:val="20"/>
        </w:rPr>
      </w:pPr>
      <w:r>
        <w:rPr>
          <w:rFonts w:ascii="Verdana" w:hAnsi="Verdana"/>
          <w:color w:val="2D2D2D"/>
          <w:sz w:val="20"/>
          <w:szCs w:val="20"/>
        </w:rPr>
        <w:t>‘General revelation is a revelation of God through his works of creation and providence in a natural, continuous, universal, indirect and nonpropositional mode.’</w:t>
      </w:r>
      <w:bookmarkStart w:id="14" w:name="_ftnref15"/>
      <w:r>
        <w:rPr>
          <w:rFonts w:ascii="Verdana" w:hAnsi="Verdana"/>
          <w:color w:val="2D2D2D"/>
          <w:sz w:val="14"/>
          <w:szCs w:val="14"/>
          <w:vertAlign w:val="superscript"/>
        </w:rPr>
        <w:fldChar w:fldCharType="begin"/>
      </w:r>
      <w:r>
        <w:rPr>
          <w:rFonts w:ascii="Verdana" w:hAnsi="Verdana"/>
          <w:color w:val="2D2D2D"/>
          <w:sz w:val="14"/>
          <w:szCs w:val="14"/>
          <w:vertAlign w:val="superscript"/>
        </w:rPr>
        <w:instrText xml:space="preserve"> HYPERLINK "http://creation.com/scripture-and-general-revelation" \l "_ftn15" </w:instrText>
      </w:r>
      <w:r>
        <w:rPr>
          <w:rFonts w:ascii="Verdana" w:hAnsi="Verdana"/>
          <w:color w:val="2D2D2D"/>
          <w:sz w:val="14"/>
          <w:szCs w:val="14"/>
          <w:vertAlign w:val="superscript"/>
        </w:rPr>
        <w:fldChar w:fldCharType="separate"/>
      </w:r>
      <w:r>
        <w:rPr>
          <w:rStyle w:val="Hyperlink"/>
          <w:rFonts w:ascii="Verdana" w:hAnsi="Verdana"/>
          <w:color w:val="6A9EBF"/>
          <w:sz w:val="14"/>
          <w:szCs w:val="14"/>
          <w:vertAlign w:val="superscript"/>
        </w:rPr>
        <w:t>15</w:t>
      </w:r>
      <w:r>
        <w:rPr>
          <w:rFonts w:ascii="Verdana" w:hAnsi="Verdana"/>
          <w:color w:val="2D2D2D"/>
          <w:sz w:val="14"/>
          <w:szCs w:val="14"/>
          <w:vertAlign w:val="superscript"/>
        </w:rPr>
        <w:fldChar w:fldCharType="end"/>
      </w:r>
      <w:bookmarkEnd w:id="14"/>
    </w:p>
    <w:p w:rsidR="00704FC6" w:rsidRDefault="00704FC6" w:rsidP="00704FC6">
      <w:pPr>
        <w:pStyle w:val="NormalWeb"/>
        <w:shd w:val="clear" w:color="auto" w:fill="FFFFFF"/>
        <w:spacing w:before="0" w:beforeAutospacing="0" w:after="0" w:afterAutospacing="0" w:line="360" w:lineRule="atLeast"/>
        <w:rPr>
          <w:rFonts w:ascii="Verdana" w:hAnsi="Verdana"/>
          <w:color w:val="2D2D2D"/>
          <w:sz w:val="20"/>
          <w:szCs w:val="20"/>
        </w:rPr>
      </w:pPr>
      <w:r>
        <w:rPr>
          <w:rFonts w:ascii="Verdana" w:hAnsi="Verdana"/>
          <w:color w:val="2D2D2D"/>
          <w:sz w:val="20"/>
          <w:szCs w:val="20"/>
        </w:rPr>
        <w:t>Furthermore, he asserts that ‘the message of general revelation, while general about the character and will of God, is quite specific when it comes to matters about creation’.</w:t>
      </w:r>
      <w:hyperlink r:id="rId11" w:anchor="_ftn8" w:history="1">
        <w:r>
          <w:rPr>
            <w:rStyle w:val="Hyperlink"/>
            <w:rFonts w:ascii="Verdana" w:hAnsi="Verdana"/>
            <w:color w:val="6A9EBF"/>
            <w:sz w:val="14"/>
            <w:szCs w:val="14"/>
            <w:vertAlign w:val="superscript"/>
          </w:rPr>
          <w:t>8</w:t>
        </w:r>
      </w:hyperlink>
      <w:r>
        <w:rPr>
          <w:rStyle w:val="apple-converted-space"/>
          <w:rFonts w:ascii="Verdana" w:hAnsi="Verdana"/>
          <w:color w:val="2D2D2D"/>
          <w:sz w:val="20"/>
          <w:szCs w:val="20"/>
        </w:rPr>
        <w:t> </w:t>
      </w:r>
      <w:r>
        <w:rPr>
          <w:rFonts w:ascii="Verdana" w:hAnsi="Verdana"/>
          <w:color w:val="2D2D2D"/>
          <w:sz w:val="20"/>
          <w:szCs w:val="20"/>
        </w:rPr>
        <w:t>Clearly, Diehi’s and Erickson’s definitions represent a significant departure from the definition of general revelation traditionally used by theologians. How, then, should general revelation be defined and what is the biblical basis for such a definition?</w:t>
      </w:r>
    </w:p>
    <w:p w:rsidR="00704FC6" w:rsidRDefault="00704FC6" w:rsidP="00704FC6">
      <w:pPr>
        <w:pStyle w:val="NormalWeb"/>
        <w:shd w:val="clear" w:color="auto" w:fill="FFFFFF"/>
        <w:spacing w:before="0" w:beforeAutospacing="0" w:after="0" w:afterAutospacing="0" w:line="360" w:lineRule="atLeast"/>
        <w:rPr>
          <w:rFonts w:ascii="Verdana" w:hAnsi="Verdana"/>
          <w:color w:val="2D2D2D"/>
          <w:sz w:val="20"/>
          <w:szCs w:val="20"/>
        </w:rPr>
      </w:pPr>
      <w:r>
        <w:rPr>
          <w:rFonts w:ascii="Verdana" w:hAnsi="Verdana"/>
          <w:color w:val="2D2D2D"/>
          <w:sz w:val="20"/>
          <w:szCs w:val="20"/>
        </w:rPr>
        <w:t>Firstly, in what sense is general revelation ‘general’? While Erickson believes the content of the revelation is general, Diehi argues that the content of the revelation ‘about creation’ is quite specific, including what God has made (e.g. the heavens, firmament, rains and fruitful seasons).</w:t>
      </w:r>
      <w:bookmarkStart w:id="15" w:name="_ftnref16"/>
      <w:r>
        <w:rPr>
          <w:rFonts w:ascii="Verdana" w:hAnsi="Verdana"/>
          <w:color w:val="2D2D2D"/>
          <w:sz w:val="14"/>
          <w:szCs w:val="14"/>
          <w:vertAlign w:val="superscript"/>
        </w:rPr>
        <w:fldChar w:fldCharType="begin"/>
      </w:r>
      <w:r>
        <w:rPr>
          <w:rFonts w:ascii="Verdana" w:hAnsi="Verdana"/>
          <w:color w:val="2D2D2D"/>
          <w:sz w:val="14"/>
          <w:szCs w:val="14"/>
          <w:vertAlign w:val="superscript"/>
        </w:rPr>
        <w:instrText xml:space="preserve"> HYPERLINK "http://creation.com/scripture-and-general-revelation" \l "_ftn16" </w:instrText>
      </w:r>
      <w:r>
        <w:rPr>
          <w:rFonts w:ascii="Verdana" w:hAnsi="Verdana"/>
          <w:color w:val="2D2D2D"/>
          <w:sz w:val="14"/>
          <w:szCs w:val="14"/>
          <w:vertAlign w:val="superscript"/>
        </w:rPr>
        <w:fldChar w:fldCharType="separate"/>
      </w:r>
      <w:r>
        <w:rPr>
          <w:rStyle w:val="Hyperlink"/>
          <w:rFonts w:ascii="Verdana" w:hAnsi="Verdana"/>
          <w:color w:val="6A9EBF"/>
          <w:sz w:val="14"/>
          <w:szCs w:val="14"/>
          <w:vertAlign w:val="superscript"/>
        </w:rPr>
        <w:t>16</w:t>
      </w:r>
      <w:r>
        <w:rPr>
          <w:rFonts w:ascii="Verdana" w:hAnsi="Verdana"/>
          <w:color w:val="2D2D2D"/>
          <w:sz w:val="14"/>
          <w:szCs w:val="14"/>
          <w:vertAlign w:val="superscript"/>
        </w:rPr>
        <w:fldChar w:fldCharType="end"/>
      </w:r>
      <w:bookmarkEnd w:id="15"/>
      <w:r>
        <w:rPr>
          <w:rStyle w:val="apple-converted-space"/>
          <w:rFonts w:ascii="Verdana" w:hAnsi="Verdana"/>
          <w:color w:val="2D2D2D"/>
          <w:sz w:val="20"/>
          <w:szCs w:val="20"/>
        </w:rPr>
        <w:t> </w:t>
      </w:r>
      <w:r>
        <w:rPr>
          <w:rFonts w:ascii="Verdana" w:hAnsi="Verdana"/>
          <w:color w:val="2D2D2D"/>
          <w:sz w:val="20"/>
          <w:szCs w:val="20"/>
        </w:rPr>
        <w:t>Yet it is difficult to see what Diehi actually means by this. The heavens, the firmament, the rains, etc. are indeed quite specific things, but this only indicates that God has created many specific things that are distinct from each other. While this may provide some insight into the character and nature of the Creator, it says very little about the creation itself. Nevertheless, Diehi argues that if general revelation ‘includes both knowledge of God and knowledge of creation, and if it is an objective and infallible revelation, then not only does theology have a reliable and divinely authoritative source but so does science’.</w:t>
      </w:r>
      <w:bookmarkStart w:id="16" w:name="_ftnref17"/>
      <w:r>
        <w:rPr>
          <w:rFonts w:ascii="Verdana" w:hAnsi="Verdana"/>
          <w:color w:val="2D2D2D"/>
          <w:sz w:val="14"/>
          <w:szCs w:val="14"/>
          <w:vertAlign w:val="superscript"/>
        </w:rPr>
        <w:fldChar w:fldCharType="begin"/>
      </w:r>
      <w:r>
        <w:rPr>
          <w:rFonts w:ascii="Verdana" w:hAnsi="Verdana"/>
          <w:color w:val="2D2D2D"/>
          <w:sz w:val="14"/>
          <w:szCs w:val="14"/>
          <w:vertAlign w:val="superscript"/>
        </w:rPr>
        <w:instrText xml:space="preserve"> HYPERLINK "http://creation.com/scripture-and-general-revelation" \l "_ftn17" </w:instrText>
      </w:r>
      <w:r>
        <w:rPr>
          <w:rFonts w:ascii="Verdana" w:hAnsi="Verdana"/>
          <w:color w:val="2D2D2D"/>
          <w:sz w:val="14"/>
          <w:szCs w:val="14"/>
          <w:vertAlign w:val="superscript"/>
        </w:rPr>
        <w:fldChar w:fldCharType="separate"/>
      </w:r>
      <w:r>
        <w:rPr>
          <w:rStyle w:val="Hyperlink"/>
          <w:rFonts w:ascii="Verdana" w:hAnsi="Verdana"/>
          <w:color w:val="6A9EBF"/>
          <w:sz w:val="14"/>
          <w:szCs w:val="14"/>
          <w:vertAlign w:val="superscript"/>
        </w:rPr>
        <w:t>17</w:t>
      </w:r>
      <w:r>
        <w:rPr>
          <w:rFonts w:ascii="Verdana" w:hAnsi="Verdana"/>
          <w:color w:val="2D2D2D"/>
          <w:sz w:val="14"/>
          <w:szCs w:val="14"/>
          <w:vertAlign w:val="superscript"/>
        </w:rPr>
        <w:fldChar w:fldCharType="end"/>
      </w:r>
      <w:bookmarkEnd w:id="16"/>
      <w:r>
        <w:rPr>
          <w:rStyle w:val="apple-converted-space"/>
          <w:rFonts w:ascii="Verdana" w:hAnsi="Verdana"/>
          <w:color w:val="2D2D2D"/>
          <w:sz w:val="20"/>
          <w:szCs w:val="20"/>
        </w:rPr>
        <w:t> </w:t>
      </w:r>
      <w:r>
        <w:rPr>
          <w:rFonts w:ascii="Verdana" w:hAnsi="Verdana"/>
          <w:color w:val="2D2D2D"/>
          <w:sz w:val="20"/>
          <w:szCs w:val="20"/>
        </w:rPr>
        <w:t>However, as Diehi acknowledges, such a conclusion is conditional upon showing that general revelation does indeed include ‘knowledge of creation’ and if so, to what extent.</w:t>
      </w:r>
    </w:p>
    <w:p w:rsidR="00704FC6" w:rsidRDefault="00704FC6" w:rsidP="00704FC6">
      <w:pPr>
        <w:pStyle w:val="credit"/>
        <w:shd w:val="clear" w:color="auto" w:fill="DDEEF9"/>
        <w:spacing w:before="0" w:beforeAutospacing="0" w:after="0" w:afterAutospacing="0" w:line="360" w:lineRule="atLeast"/>
        <w:rPr>
          <w:rFonts w:ascii="Verdana" w:hAnsi="Verdana"/>
          <w:color w:val="2D2D2D"/>
          <w:sz w:val="18"/>
          <w:szCs w:val="18"/>
        </w:rPr>
      </w:pPr>
      <w:r>
        <w:rPr>
          <w:rFonts w:ascii="Verdana" w:hAnsi="Verdana"/>
          <w:color w:val="2D2D2D"/>
          <w:sz w:val="18"/>
          <w:szCs w:val="18"/>
        </w:rPr>
        <w:t>Image by TFE Graphics</w:t>
      </w:r>
    </w:p>
    <w:p w:rsidR="00704FC6" w:rsidRDefault="00704FC6" w:rsidP="00704FC6">
      <w:pPr>
        <w:shd w:val="clear" w:color="auto" w:fill="DDEEF9"/>
        <w:spacing w:line="255" w:lineRule="atLeast"/>
        <w:rPr>
          <w:rFonts w:ascii="Verdana" w:hAnsi="Verdana"/>
          <w:color w:val="2D2D2D"/>
          <w:sz w:val="19"/>
          <w:szCs w:val="19"/>
        </w:rPr>
      </w:pPr>
      <w:r>
        <w:rPr>
          <w:rFonts w:ascii="Verdana" w:hAnsi="Verdana"/>
          <w:noProof/>
          <w:color w:val="2D2D2D"/>
          <w:sz w:val="19"/>
          <w:szCs w:val="19"/>
        </w:rPr>
        <w:drawing>
          <wp:inline distT="0" distB="0" distL="0" distR="0">
            <wp:extent cx="2380615" cy="3019425"/>
            <wp:effectExtent l="0" t="0" r="635" b="9525"/>
            <wp:docPr id="3" name="Picture 3" descr="Francis Ba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rancis Baco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80615" cy="3019425"/>
                    </a:xfrm>
                    <a:prstGeom prst="rect">
                      <a:avLst/>
                    </a:prstGeom>
                    <a:noFill/>
                    <a:ln>
                      <a:noFill/>
                    </a:ln>
                  </pic:spPr>
                </pic:pic>
              </a:graphicData>
            </a:graphic>
          </wp:inline>
        </w:drawing>
      </w:r>
    </w:p>
    <w:p w:rsidR="00704FC6" w:rsidRDefault="00704FC6" w:rsidP="00704FC6">
      <w:pPr>
        <w:pStyle w:val="cap"/>
        <w:shd w:val="clear" w:color="auto" w:fill="DDEEF9"/>
        <w:spacing w:before="0" w:beforeAutospacing="0" w:after="0" w:afterAutospacing="0" w:line="360" w:lineRule="atLeast"/>
        <w:rPr>
          <w:rFonts w:ascii="Verdana" w:hAnsi="Verdana"/>
          <w:color w:val="2D2D2D"/>
          <w:sz w:val="18"/>
          <w:szCs w:val="18"/>
        </w:rPr>
      </w:pPr>
      <w:r>
        <w:rPr>
          <w:rFonts w:ascii="Verdana" w:hAnsi="Verdana"/>
          <w:color w:val="2D2D2D"/>
          <w:sz w:val="18"/>
          <w:szCs w:val="18"/>
        </w:rPr>
        <w:lastRenderedPageBreak/>
        <w:t>Francis Bacon was the originator of the idea that God has given humanity both a general revelation and a special revelation. This approach, however, results in reinterpreting the special revelation in Scripture.</w:t>
      </w:r>
    </w:p>
    <w:p w:rsidR="00704FC6" w:rsidRDefault="00704FC6" w:rsidP="00704FC6">
      <w:pPr>
        <w:pStyle w:val="NormalWeb"/>
        <w:shd w:val="clear" w:color="auto" w:fill="FFFFFF"/>
        <w:spacing w:before="0" w:beforeAutospacing="0" w:after="0" w:afterAutospacing="0" w:line="360" w:lineRule="atLeast"/>
        <w:rPr>
          <w:rFonts w:ascii="Verdana" w:hAnsi="Verdana"/>
          <w:color w:val="2D2D2D"/>
          <w:sz w:val="20"/>
          <w:szCs w:val="20"/>
        </w:rPr>
      </w:pPr>
      <w:r>
        <w:rPr>
          <w:rFonts w:ascii="Verdana" w:hAnsi="Verdana"/>
          <w:color w:val="2D2D2D"/>
          <w:sz w:val="20"/>
          <w:szCs w:val="20"/>
        </w:rPr>
        <w:t>Secondly, in what way is science related to general revelation? It is quite common for theologians and theistic scientists to view science and general revelation as one and the same thing,</w:t>
      </w:r>
      <w:bookmarkStart w:id="17" w:name="_ftnref18"/>
      <w:r>
        <w:rPr>
          <w:rFonts w:ascii="Verdana" w:hAnsi="Verdana"/>
          <w:color w:val="2D2D2D"/>
          <w:sz w:val="14"/>
          <w:szCs w:val="14"/>
          <w:vertAlign w:val="superscript"/>
        </w:rPr>
        <w:fldChar w:fldCharType="begin"/>
      </w:r>
      <w:r>
        <w:rPr>
          <w:rFonts w:ascii="Verdana" w:hAnsi="Verdana"/>
          <w:color w:val="2D2D2D"/>
          <w:sz w:val="14"/>
          <w:szCs w:val="14"/>
          <w:vertAlign w:val="superscript"/>
        </w:rPr>
        <w:instrText xml:space="preserve"> HYPERLINK "http://creation.com/scripture-and-general-revelation" \l "_ftn18" </w:instrText>
      </w:r>
      <w:r>
        <w:rPr>
          <w:rFonts w:ascii="Verdana" w:hAnsi="Verdana"/>
          <w:color w:val="2D2D2D"/>
          <w:sz w:val="14"/>
          <w:szCs w:val="14"/>
          <w:vertAlign w:val="superscript"/>
        </w:rPr>
        <w:fldChar w:fldCharType="separate"/>
      </w:r>
      <w:r>
        <w:rPr>
          <w:rStyle w:val="Hyperlink"/>
          <w:rFonts w:ascii="Verdana" w:hAnsi="Verdana"/>
          <w:color w:val="6A9EBF"/>
          <w:sz w:val="14"/>
          <w:szCs w:val="14"/>
          <w:vertAlign w:val="superscript"/>
        </w:rPr>
        <w:t>18</w:t>
      </w:r>
      <w:r>
        <w:rPr>
          <w:rFonts w:ascii="Verdana" w:hAnsi="Verdana"/>
          <w:color w:val="2D2D2D"/>
          <w:sz w:val="14"/>
          <w:szCs w:val="14"/>
          <w:vertAlign w:val="superscript"/>
        </w:rPr>
        <w:fldChar w:fldCharType="end"/>
      </w:r>
      <w:bookmarkEnd w:id="17"/>
      <w:r>
        <w:rPr>
          <w:rStyle w:val="apple-converted-space"/>
          <w:rFonts w:ascii="Verdana" w:hAnsi="Verdana"/>
          <w:color w:val="2D2D2D"/>
          <w:sz w:val="20"/>
          <w:szCs w:val="20"/>
        </w:rPr>
        <w:t> </w:t>
      </w:r>
      <w:r>
        <w:rPr>
          <w:rFonts w:ascii="Verdana" w:hAnsi="Verdana"/>
          <w:color w:val="2D2D2D"/>
          <w:sz w:val="20"/>
          <w:szCs w:val="20"/>
        </w:rPr>
        <w:t>although most understand science as the study of God’s general revelation in the same way that theology is the study of God’s special revelation. For example, Christian apologist Norman Geisler declares:</w:t>
      </w:r>
    </w:p>
    <w:p w:rsidR="00704FC6" w:rsidRDefault="00704FC6" w:rsidP="00704FC6">
      <w:pPr>
        <w:shd w:val="clear" w:color="auto" w:fill="FFFFFF"/>
        <w:spacing w:line="324" w:lineRule="atLeast"/>
        <w:rPr>
          <w:rFonts w:ascii="Verdana" w:hAnsi="Verdana"/>
          <w:color w:val="2D2D2D"/>
          <w:sz w:val="20"/>
          <w:szCs w:val="20"/>
        </w:rPr>
      </w:pPr>
      <w:r>
        <w:rPr>
          <w:rFonts w:ascii="Verdana" w:hAnsi="Verdana"/>
          <w:color w:val="2D2D2D"/>
          <w:sz w:val="20"/>
          <w:szCs w:val="20"/>
        </w:rPr>
        <w:t>‘Systematic theology is as meaningful as science is, for theology is to the Bible (God’s special revelation) what science is to nature (God’s general revelation). Both are a systematic approach to the truths God has revealed in a nonsystematic way. In each case God has given the truths and left it for man to organize them in an orderly way.’</w:t>
      </w:r>
      <w:bookmarkStart w:id="18" w:name="_ftnref19"/>
      <w:r>
        <w:rPr>
          <w:rFonts w:ascii="Verdana" w:hAnsi="Verdana"/>
          <w:color w:val="2D2D2D"/>
          <w:sz w:val="14"/>
          <w:szCs w:val="14"/>
          <w:vertAlign w:val="superscript"/>
        </w:rPr>
        <w:fldChar w:fldCharType="begin"/>
      </w:r>
      <w:r>
        <w:rPr>
          <w:rFonts w:ascii="Verdana" w:hAnsi="Verdana"/>
          <w:color w:val="2D2D2D"/>
          <w:sz w:val="14"/>
          <w:szCs w:val="14"/>
          <w:vertAlign w:val="superscript"/>
        </w:rPr>
        <w:instrText xml:space="preserve"> HYPERLINK "http://creation.com/scripture-and-general-revelation" \l "_ftn19" </w:instrText>
      </w:r>
      <w:r>
        <w:rPr>
          <w:rFonts w:ascii="Verdana" w:hAnsi="Verdana"/>
          <w:color w:val="2D2D2D"/>
          <w:sz w:val="14"/>
          <w:szCs w:val="14"/>
          <w:vertAlign w:val="superscript"/>
        </w:rPr>
        <w:fldChar w:fldCharType="separate"/>
      </w:r>
      <w:r>
        <w:rPr>
          <w:rStyle w:val="Hyperlink"/>
          <w:rFonts w:ascii="Verdana" w:hAnsi="Verdana"/>
          <w:color w:val="6A9EBF"/>
          <w:sz w:val="14"/>
          <w:szCs w:val="14"/>
          <w:vertAlign w:val="superscript"/>
        </w:rPr>
        <w:t>19</w:t>
      </w:r>
      <w:r>
        <w:rPr>
          <w:rFonts w:ascii="Verdana" w:hAnsi="Verdana"/>
          <w:color w:val="2D2D2D"/>
          <w:sz w:val="14"/>
          <w:szCs w:val="14"/>
          <w:vertAlign w:val="superscript"/>
        </w:rPr>
        <w:fldChar w:fldCharType="end"/>
      </w:r>
      <w:bookmarkEnd w:id="18"/>
    </w:p>
    <w:p w:rsidR="00704FC6" w:rsidRDefault="00704FC6" w:rsidP="00704FC6">
      <w:pPr>
        <w:pStyle w:val="NormalWeb"/>
        <w:shd w:val="clear" w:color="auto" w:fill="FFFFFF"/>
        <w:spacing w:before="0" w:beforeAutospacing="0" w:after="0" w:afterAutospacing="0" w:line="360" w:lineRule="atLeast"/>
        <w:rPr>
          <w:rFonts w:ascii="Verdana" w:hAnsi="Verdana"/>
          <w:color w:val="2D2D2D"/>
          <w:sz w:val="20"/>
          <w:szCs w:val="20"/>
        </w:rPr>
      </w:pPr>
      <w:r>
        <w:rPr>
          <w:rFonts w:ascii="Verdana" w:hAnsi="Verdana"/>
          <w:color w:val="2D2D2D"/>
          <w:sz w:val="20"/>
          <w:szCs w:val="20"/>
        </w:rPr>
        <w:t>Progressive creationist Robert C. Newman claims that knowledge from general revelation is based on a much larger body of data than that of special revelation, and therefore provides far more detail than Scripture.</w:t>
      </w:r>
      <w:bookmarkStart w:id="19" w:name="_ftnref20"/>
      <w:r>
        <w:rPr>
          <w:rFonts w:ascii="Verdana" w:hAnsi="Verdana"/>
          <w:color w:val="2D2D2D"/>
          <w:sz w:val="14"/>
          <w:szCs w:val="14"/>
          <w:vertAlign w:val="superscript"/>
        </w:rPr>
        <w:fldChar w:fldCharType="begin"/>
      </w:r>
      <w:r>
        <w:rPr>
          <w:rFonts w:ascii="Verdana" w:hAnsi="Verdana"/>
          <w:color w:val="2D2D2D"/>
          <w:sz w:val="14"/>
          <w:szCs w:val="14"/>
          <w:vertAlign w:val="superscript"/>
        </w:rPr>
        <w:instrText xml:space="preserve"> HYPERLINK "http://creation.com/scripture-and-general-revelation" \l "_ftn20" </w:instrText>
      </w:r>
      <w:r>
        <w:rPr>
          <w:rFonts w:ascii="Verdana" w:hAnsi="Verdana"/>
          <w:color w:val="2D2D2D"/>
          <w:sz w:val="14"/>
          <w:szCs w:val="14"/>
          <w:vertAlign w:val="superscript"/>
        </w:rPr>
        <w:fldChar w:fldCharType="separate"/>
      </w:r>
      <w:r>
        <w:rPr>
          <w:rStyle w:val="Hyperlink"/>
          <w:rFonts w:ascii="Verdana" w:hAnsi="Verdana"/>
          <w:color w:val="6A9EBF"/>
          <w:sz w:val="14"/>
          <w:szCs w:val="14"/>
          <w:vertAlign w:val="superscript"/>
        </w:rPr>
        <w:t>20</w:t>
      </w:r>
      <w:r>
        <w:rPr>
          <w:rFonts w:ascii="Verdana" w:hAnsi="Verdana"/>
          <w:color w:val="2D2D2D"/>
          <w:sz w:val="14"/>
          <w:szCs w:val="14"/>
          <w:vertAlign w:val="superscript"/>
        </w:rPr>
        <w:fldChar w:fldCharType="end"/>
      </w:r>
      <w:bookmarkEnd w:id="19"/>
      <w:r>
        <w:rPr>
          <w:rStyle w:val="apple-converted-space"/>
          <w:rFonts w:ascii="Verdana" w:hAnsi="Verdana"/>
          <w:color w:val="2D2D2D"/>
          <w:sz w:val="20"/>
          <w:szCs w:val="20"/>
        </w:rPr>
        <w:t> </w:t>
      </w:r>
      <w:r>
        <w:rPr>
          <w:rFonts w:ascii="Verdana" w:hAnsi="Verdana"/>
          <w:color w:val="2D2D2D"/>
          <w:sz w:val="20"/>
          <w:szCs w:val="20"/>
        </w:rPr>
        <w:t>But Newman fails to see that data is just that—data. It is not communication and it does not speak for itself, since there are often different interpretations for the same data sets. Therefore, raw, uninterpreted data cannot be revelation.</w:t>
      </w:r>
    </w:p>
    <w:p w:rsidR="00704FC6" w:rsidRDefault="00704FC6" w:rsidP="00704FC6">
      <w:pPr>
        <w:pStyle w:val="NormalWeb"/>
        <w:shd w:val="clear" w:color="auto" w:fill="FFFFFF"/>
        <w:spacing w:before="120" w:beforeAutospacing="0" w:after="120" w:afterAutospacing="0" w:line="360" w:lineRule="atLeast"/>
        <w:rPr>
          <w:rFonts w:ascii="Verdana" w:hAnsi="Verdana"/>
          <w:color w:val="2D2D2D"/>
          <w:sz w:val="20"/>
          <w:szCs w:val="20"/>
        </w:rPr>
      </w:pPr>
      <w:r>
        <w:rPr>
          <w:rFonts w:ascii="Verdana" w:hAnsi="Verdana"/>
          <w:color w:val="2D2D2D"/>
          <w:sz w:val="20"/>
          <w:szCs w:val="20"/>
        </w:rPr>
        <w:t>Diehi, on the other hand, considers general revelation to be</w:t>
      </w:r>
    </w:p>
    <w:p w:rsidR="00704FC6" w:rsidRDefault="00704FC6" w:rsidP="00704FC6">
      <w:pPr>
        <w:shd w:val="clear" w:color="auto" w:fill="FFFFFF"/>
        <w:spacing w:line="324" w:lineRule="atLeast"/>
        <w:rPr>
          <w:rFonts w:ascii="Verdana" w:hAnsi="Verdana"/>
          <w:color w:val="2D2D2D"/>
          <w:sz w:val="20"/>
          <w:szCs w:val="20"/>
        </w:rPr>
      </w:pPr>
      <w:r>
        <w:rPr>
          <w:rFonts w:ascii="Verdana" w:hAnsi="Verdana"/>
          <w:color w:val="2D2D2D"/>
          <w:sz w:val="20"/>
          <w:szCs w:val="20"/>
        </w:rPr>
        <w:t>‘progressive throughout the whole of human history … As we investigate more deeply and fully the creation of God, he progressively unveils to us its true nature and structure … Thus to progress in a knowledge of general revelation is to be able to better understand the significance and application of the teachings of Scripture. It is to be able to know more precisely what Scripture does and does not teach.’</w:t>
      </w:r>
      <w:bookmarkStart w:id="20" w:name="_ftnref21"/>
      <w:r>
        <w:rPr>
          <w:rFonts w:ascii="Verdana" w:hAnsi="Verdana"/>
          <w:color w:val="2D2D2D"/>
          <w:sz w:val="14"/>
          <w:szCs w:val="14"/>
          <w:vertAlign w:val="superscript"/>
        </w:rPr>
        <w:fldChar w:fldCharType="begin"/>
      </w:r>
      <w:r>
        <w:rPr>
          <w:rFonts w:ascii="Verdana" w:hAnsi="Verdana"/>
          <w:color w:val="2D2D2D"/>
          <w:sz w:val="14"/>
          <w:szCs w:val="14"/>
          <w:vertAlign w:val="superscript"/>
        </w:rPr>
        <w:instrText xml:space="preserve"> HYPERLINK "http://creation.com/scripture-and-general-revelation" \l "_ftn21" </w:instrText>
      </w:r>
      <w:r>
        <w:rPr>
          <w:rFonts w:ascii="Verdana" w:hAnsi="Verdana"/>
          <w:color w:val="2D2D2D"/>
          <w:sz w:val="14"/>
          <w:szCs w:val="14"/>
          <w:vertAlign w:val="superscript"/>
        </w:rPr>
        <w:fldChar w:fldCharType="separate"/>
      </w:r>
      <w:r>
        <w:rPr>
          <w:rStyle w:val="Hyperlink"/>
          <w:rFonts w:ascii="Verdana" w:hAnsi="Verdana"/>
          <w:color w:val="6A9EBF"/>
          <w:sz w:val="14"/>
          <w:szCs w:val="14"/>
          <w:vertAlign w:val="superscript"/>
        </w:rPr>
        <w:t>21</w:t>
      </w:r>
      <w:r>
        <w:rPr>
          <w:rFonts w:ascii="Verdana" w:hAnsi="Verdana"/>
          <w:color w:val="2D2D2D"/>
          <w:sz w:val="14"/>
          <w:szCs w:val="14"/>
          <w:vertAlign w:val="superscript"/>
        </w:rPr>
        <w:fldChar w:fldCharType="end"/>
      </w:r>
      <w:bookmarkEnd w:id="20"/>
    </w:p>
    <w:p w:rsidR="00704FC6" w:rsidRDefault="00704FC6" w:rsidP="00704FC6">
      <w:pPr>
        <w:pStyle w:val="NormalWeb"/>
        <w:shd w:val="clear" w:color="auto" w:fill="FFFFFF"/>
        <w:spacing w:before="0" w:beforeAutospacing="0" w:after="0" w:afterAutospacing="0" w:line="360" w:lineRule="atLeast"/>
        <w:rPr>
          <w:rFonts w:ascii="Verdana" w:hAnsi="Verdana"/>
          <w:color w:val="2D2D2D"/>
          <w:sz w:val="20"/>
          <w:szCs w:val="20"/>
        </w:rPr>
      </w:pPr>
      <w:r>
        <w:rPr>
          <w:rFonts w:ascii="Verdana" w:hAnsi="Verdana"/>
          <w:color w:val="2D2D2D"/>
          <w:sz w:val="20"/>
          <w:szCs w:val="20"/>
        </w:rPr>
        <w:t>Diehi’s application of the term ‘progressive’ to general revelation is curious. He appears to be drawing a parallel with the progressive nature of biblical (special) revelation which is progressive in the sense that it was revealed over an extended but</w:t>
      </w:r>
      <w:r>
        <w:rPr>
          <w:rStyle w:val="apple-converted-space"/>
          <w:rFonts w:ascii="Verdana" w:hAnsi="Verdana"/>
          <w:color w:val="2D2D2D"/>
          <w:sz w:val="20"/>
          <w:szCs w:val="20"/>
        </w:rPr>
        <w:t> </w:t>
      </w:r>
      <w:r>
        <w:rPr>
          <w:rStyle w:val="Emphasis"/>
          <w:rFonts w:ascii="Verdana" w:hAnsi="Verdana"/>
          <w:color w:val="2D2D2D"/>
          <w:sz w:val="20"/>
          <w:szCs w:val="20"/>
        </w:rPr>
        <w:t>limited</w:t>
      </w:r>
      <w:r>
        <w:rPr>
          <w:rStyle w:val="apple-converted-space"/>
          <w:rFonts w:ascii="Verdana" w:hAnsi="Verdana"/>
          <w:color w:val="2D2D2D"/>
          <w:sz w:val="20"/>
          <w:szCs w:val="20"/>
        </w:rPr>
        <w:t> </w:t>
      </w:r>
      <w:r>
        <w:rPr>
          <w:rFonts w:ascii="Verdana" w:hAnsi="Verdana"/>
          <w:color w:val="2D2D2D"/>
          <w:sz w:val="20"/>
          <w:szCs w:val="20"/>
        </w:rPr>
        <w:t>period of time. Describing general revelation as progressive, however, means something quite different, since according to Diehi, general revelation continues</w:t>
      </w:r>
      <w:r>
        <w:rPr>
          <w:rStyle w:val="apple-converted-space"/>
          <w:rFonts w:ascii="Verdana" w:hAnsi="Verdana"/>
          <w:color w:val="2D2D2D"/>
          <w:sz w:val="20"/>
          <w:szCs w:val="20"/>
        </w:rPr>
        <w:t> </w:t>
      </w:r>
      <w:r>
        <w:rPr>
          <w:rStyle w:val="Emphasis"/>
          <w:rFonts w:ascii="Verdana" w:hAnsi="Verdana"/>
          <w:color w:val="2D2D2D"/>
          <w:sz w:val="20"/>
          <w:szCs w:val="20"/>
        </w:rPr>
        <w:t>indefinitely</w:t>
      </w:r>
      <w:r>
        <w:rPr>
          <w:rFonts w:ascii="Verdana" w:hAnsi="Verdana"/>
          <w:color w:val="2D2D2D"/>
          <w:sz w:val="20"/>
          <w:szCs w:val="20"/>
        </w:rPr>
        <w:t>. Diehi also assumes that the knowledge gained from general revelation through scientific study is cumulative in the same way that our knowledge of God grows as we see Him progressively reveal Himself in salvation history.</w:t>
      </w:r>
    </w:p>
    <w:p w:rsidR="00704FC6" w:rsidRDefault="00704FC6" w:rsidP="00704FC6">
      <w:pPr>
        <w:pStyle w:val="NormalWeb"/>
        <w:shd w:val="clear" w:color="auto" w:fill="FFFFFF"/>
        <w:spacing w:before="0" w:beforeAutospacing="0" w:after="0" w:afterAutospacing="0" w:line="360" w:lineRule="atLeast"/>
        <w:rPr>
          <w:rFonts w:ascii="Verdana" w:hAnsi="Verdana"/>
          <w:color w:val="2D2D2D"/>
          <w:sz w:val="20"/>
          <w:szCs w:val="20"/>
        </w:rPr>
      </w:pPr>
      <w:r>
        <w:rPr>
          <w:rFonts w:ascii="Verdana" w:hAnsi="Verdana"/>
          <w:color w:val="2D2D2D"/>
          <w:sz w:val="20"/>
          <w:szCs w:val="20"/>
        </w:rPr>
        <w:t xml:space="preserve">But this is a very naïve view of the historical progress of science which was not at all cumulative, but rather, occurred through ‘revolutions’, where many of the currently held paradigms and theories were completely overturned and replaced by new paradigms and </w:t>
      </w:r>
      <w:r>
        <w:rPr>
          <w:rFonts w:ascii="Verdana" w:hAnsi="Verdana"/>
          <w:color w:val="2D2D2D"/>
          <w:sz w:val="20"/>
          <w:szCs w:val="20"/>
        </w:rPr>
        <w:lastRenderedPageBreak/>
        <w:t>theories.</w:t>
      </w:r>
      <w:bookmarkStart w:id="21" w:name="_ftnref22"/>
      <w:r>
        <w:rPr>
          <w:rFonts w:ascii="Verdana" w:hAnsi="Verdana"/>
          <w:color w:val="2D2D2D"/>
          <w:sz w:val="14"/>
          <w:szCs w:val="14"/>
          <w:vertAlign w:val="superscript"/>
        </w:rPr>
        <w:fldChar w:fldCharType="begin"/>
      </w:r>
      <w:r>
        <w:rPr>
          <w:rFonts w:ascii="Verdana" w:hAnsi="Verdana"/>
          <w:color w:val="2D2D2D"/>
          <w:sz w:val="14"/>
          <w:szCs w:val="14"/>
          <w:vertAlign w:val="superscript"/>
        </w:rPr>
        <w:instrText xml:space="preserve"> HYPERLINK "http://creation.com/scripture-and-general-revelation" \l "_ftn22" </w:instrText>
      </w:r>
      <w:r>
        <w:rPr>
          <w:rFonts w:ascii="Verdana" w:hAnsi="Verdana"/>
          <w:color w:val="2D2D2D"/>
          <w:sz w:val="14"/>
          <w:szCs w:val="14"/>
          <w:vertAlign w:val="superscript"/>
        </w:rPr>
        <w:fldChar w:fldCharType="separate"/>
      </w:r>
      <w:r>
        <w:rPr>
          <w:rStyle w:val="Hyperlink"/>
          <w:rFonts w:ascii="Verdana" w:hAnsi="Verdana"/>
          <w:color w:val="6A9EBF"/>
          <w:sz w:val="14"/>
          <w:szCs w:val="14"/>
          <w:vertAlign w:val="superscript"/>
        </w:rPr>
        <w:t>22</w:t>
      </w:r>
      <w:r>
        <w:rPr>
          <w:rFonts w:ascii="Verdana" w:hAnsi="Verdana"/>
          <w:color w:val="2D2D2D"/>
          <w:sz w:val="14"/>
          <w:szCs w:val="14"/>
          <w:vertAlign w:val="superscript"/>
        </w:rPr>
        <w:fldChar w:fldCharType="end"/>
      </w:r>
      <w:bookmarkEnd w:id="21"/>
      <w:r>
        <w:rPr>
          <w:rStyle w:val="apple-converted-space"/>
          <w:rFonts w:ascii="Verdana" w:hAnsi="Verdana"/>
          <w:color w:val="2D2D2D"/>
          <w:sz w:val="20"/>
          <w:szCs w:val="20"/>
        </w:rPr>
        <w:t> </w:t>
      </w:r>
      <w:r>
        <w:rPr>
          <w:rFonts w:ascii="Verdana" w:hAnsi="Verdana"/>
          <w:color w:val="2D2D2D"/>
          <w:sz w:val="20"/>
          <w:szCs w:val="20"/>
        </w:rPr>
        <w:t>In fact, if Diehi’s conception of general revelation is accepted, then we are forced to view it as a dynamic, constantly changing source of ‘knowledge’. The problem is that at many points in history, scientific ‘knowledge’ has been quite wrong. But if general revelation (as Diehi conceives of it) has been wrong many times, then how can it be viewed as authoritative, let alone infallible?</w:t>
      </w:r>
    </w:p>
    <w:p w:rsidR="00704FC6" w:rsidRDefault="00704FC6" w:rsidP="00704FC6">
      <w:pPr>
        <w:pStyle w:val="NormalWeb"/>
        <w:shd w:val="clear" w:color="auto" w:fill="FFFFFF"/>
        <w:spacing w:before="120" w:beforeAutospacing="0" w:after="120" w:afterAutospacing="0" w:line="360" w:lineRule="atLeast"/>
        <w:rPr>
          <w:rFonts w:ascii="Verdana" w:hAnsi="Verdana"/>
          <w:color w:val="2D2D2D"/>
          <w:sz w:val="20"/>
          <w:szCs w:val="20"/>
        </w:rPr>
      </w:pPr>
      <w:r>
        <w:rPr>
          <w:rFonts w:ascii="Verdana" w:hAnsi="Verdana"/>
          <w:color w:val="2D2D2D"/>
          <w:sz w:val="20"/>
          <w:szCs w:val="20"/>
        </w:rPr>
        <w:t>Is there any warrant, then, for broadening the scope of general revelation to include scientific study? Robert Thomas answers in the negative for several reasons:</w:t>
      </w:r>
    </w:p>
    <w:p w:rsidR="00704FC6" w:rsidRDefault="00704FC6" w:rsidP="00704FC6">
      <w:pPr>
        <w:numPr>
          <w:ilvl w:val="0"/>
          <w:numId w:val="2"/>
        </w:numPr>
        <w:shd w:val="clear" w:color="auto" w:fill="FFFFFF"/>
        <w:spacing w:after="0" w:line="312" w:lineRule="atLeast"/>
        <w:ind w:left="450"/>
        <w:rPr>
          <w:rFonts w:ascii="Verdana" w:hAnsi="Verdana"/>
          <w:color w:val="2D2D2D"/>
          <w:sz w:val="20"/>
          <w:szCs w:val="20"/>
        </w:rPr>
      </w:pPr>
      <w:r>
        <w:rPr>
          <w:rFonts w:ascii="Verdana" w:hAnsi="Verdana"/>
          <w:color w:val="2D2D2D"/>
          <w:sz w:val="20"/>
          <w:szCs w:val="20"/>
        </w:rPr>
        <w:t>Knowledge of general revelation should be common to all people: ‘It is not something they must seek to discover. It is not hidden truth such as the mysteries of special revelation revealed to the Apostles. It is information that is common knowledge to all … and impossible for mankind to avoid.’</w:t>
      </w:r>
      <w:bookmarkStart w:id="22" w:name="_ftnref23"/>
      <w:r>
        <w:rPr>
          <w:rFonts w:ascii="Verdana" w:hAnsi="Verdana"/>
          <w:color w:val="2D2D2D"/>
          <w:sz w:val="14"/>
          <w:szCs w:val="14"/>
          <w:vertAlign w:val="superscript"/>
        </w:rPr>
        <w:fldChar w:fldCharType="begin"/>
      </w:r>
      <w:r>
        <w:rPr>
          <w:rFonts w:ascii="Verdana" w:hAnsi="Verdana"/>
          <w:color w:val="2D2D2D"/>
          <w:sz w:val="14"/>
          <w:szCs w:val="14"/>
          <w:vertAlign w:val="superscript"/>
        </w:rPr>
        <w:instrText xml:space="preserve"> HYPERLINK "http://creation.com/scripture-and-general-revelation" \l "_ftn23" </w:instrText>
      </w:r>
      <w:r>
        <w:rPr>
          <w:rFonts w:ascii="Verdana" w:hAnsi="Verdana"/>
          <w:color w:val="2D2D2D"/>
          <w:sz w:val="14"/>
          <w:szCs w:val="14"/>
          <w:vertAlign w:val="superscript"/>
        </w:rPr>
        <w:fldChar w:fldCharType="separate"/>
      </w:r>
      <w:r>
        <w:rPr>
          <w:rStyle w:val="Hyperlink"/>
          <w:rFonts w:ascii="Verdana" w:hAnsi="Verdana"/>
          <w:color w:val="6A9EBF"/>
          <w:sz w:val="14"/>
          <w:szCs w:val="14"/>
          <w:vertAlign w:val="superscript"/>
        </w:rPr>
        <w:t>23</w:t>
      </w:r>
      <w:r>
        <w:rPr>
          <w:rFonts w:ascii="Verdana" w:hAnsi="Verdana"/>
          <w:color w:val="2D2D2D"/>
          <w:sz w:val="14"/>
          <w:szCs w:val="14"/>
          <w:vertAlign w:val="superscript"/>
        </w:rPr>
        <w:fldChar w:fldCharType="end"/>
      </w:r>
      <w:bookmarkEnd w:id="22"/>
    </w:p>
    <w:p w:rsidR="00704FC6" w:rsidRDefault="00704FC6" w:rsidP="00704FC6">
      <w:pPr>
        <w:numPr>
          <w:ilvl w:val="0"/>
          <w:numId w:val="2"/>
        </w:numPr>
        <w:shd w:val="clear" w:color="auto" w:fill="FFFFFF"/>
        <w:spacing w:before="60" w:after="0" w:line="312" w:lineRule="atLeast"/>
        <w:ind w:left="450"/>
        <w:rPr>
          <w:rFonts w:ascii="Verdana" w:hAnsi="Verdana"/>
          <w:color w:val="2D2D2D"/>
          <w:sz w:val="20"/>
          <w:szCs w:val="20"/>
        </w:rPr>
      </w:pPr>
      <w:r>
        <w:rPr>
          <w:rFonts w:ascii="Verdana" w:hAnsi="Verdana"/>
          <w:color w:val="2D2D2D"/>
          <w:sz w:val="20"/>
          <w:szCs w:val="20"/>
        </w:rPr>
        <w:t>Modern science is not general revelation, since most scientific knowledge is of recent origin, and only comprehensible to those with advanced training in the various scientific disciplines.</w:t>
      </w:r>
    </w:p>
    <w:p w:rsidR="00704FC6" w:rsidRDefault="00704FC6" w:rsidP="00704FC6">
      <w:pPr>
        <w:numPr>
          <w:ilvl w:val="0"/>
          <w:numId w:val="2"/>
        </w:numPr>
        <w:shd w:val="clear" w:color="auto" w:fill="FFFFFF"/>
        <w:spacing w:after="0" w:line="312" w:lineRule="atLeast"/>
        <w:ind w:left="450"/>
        <w:rPr>
          <w:rFonts w:ascii="Verdana" w:hAnsi="Verdana"/>
          <w:color w:val="2D2D2D"/>
          <w:sz w:val="20"/>
          <w:szCs w:val="20"/>
        </w:rPr>
      </w:pPr>
      <w:r>
        <w:rPr>
          <w:rFonts w:ascii="Verdana" w:hAnsi="Verdana"/>
          <w:color w:val="2D2D2D"/>
          <w:sz w:val="20"/>
          <w:szCs w:val="20"/>
        </w:rPr>
        <w:t>The subject of general revelation is God Himself (</w:t>
      </w:r>
      <w:r>
        <w:rPr>
          <w:rStyle w:val="Emphasis"/>
          <w:rFonts w:ascii="Verdana" w:hAnsi="Verdana"/>
          <w:color w:val="2D2D2D"/>
          <w:sz w:val="20"/>
          <w:szCs w:val="20"/>
        </w:rPr>
        <w:t>cf</w:t>
      </w:r>
      <w:r>
        <w:rPr>
          <w:rFonts w:ascii="Verdana" w:hAnsi="Verdana"/>
          <w:color w:val="2D2D2D"/>
          <w:sz w:val="20"/>
          <w:szCs w:val="20"/>
        </w:rPr>
        <w:t>.</w:t>
      </w:r>
      <w:r>
        <w:rPr>
          <w:rStyle w:val="apple-converted-space"/>
          <w:rFonts w:ascii="Verdana" w:hAnsi="Verdana"/>
          <w:color w:val="2D2D2D"/>
          <w:sz w:val="20"/>
          <w:szCs w:val="20"/>
        </w:rPr>
        <w:t> </w:t>
      </w:r>
      <w:hyperlink r:id="rId13" w:tgtFrame="_blank" w:history="1">
        <w:r>
          <w:rPr>
            <w:rStyle w:val="Hyperlink"/>
            <w:rFonts w:ascii="Verdana" w:hAnsi="Verdana"/>
            <w:color w:val="6A9EBF"/>
            <w:sz w:val="20"/>
            <w:szCs w:val="20"/>
          </w:rPr>
          <w:t>Psalm 19:1</w:t>
        </w:r>
      </w:hyperlink>
      <w:r>
        <w:rPr>
          <w:rFonts w:ascii="Verdana" w:hAnsi="Verdana"/>
          <w:color w:val="2D2D2D"/>
          <w:sz w:val="20"/>
          <w:szCs w:val="20"/>
        </w:rPr>
        <w:t>;</w:t>
      </w:r>
      <w:r>
        <w:rPr>
          <w:rStyle w:val="apple-converted-space"/>
          <w:rFonts w:ascii="Verdana" w:hAnsi="Verdana"/>
          <w:color w:val="2D2D2D"/>
          <w:sz w:val="20"/>
          <w:szCs w:val="20"/>
        </w:rPr>
        <w:t> </w:t>
      </w:r>
      <w:hyperlink r:id="rId14" w:tgtFrame="_blank" w:history="1">
        <w:r>
          <w:rPr>
            <w:rStyle w:val="Hyperlink"/>
            <w:rFonts w:ascii="Verdana" w:hAnsi="Verdana"/>
            <w:color w:val="6A9EBF"/>
            <w:sz w:val="20"/>
            <w:szCs w:val="20"/>
          </w:rPr>
          <w:t>Rom 1:19–21</w:t>
        </w:r>
      </w:hyperlink>
      <w:r>
        <w:rPr>
          <w:rFonts w:ascii="Verdana" w:hAnsi="Verdana"/>
          <w:color w:val="2D2D2D"/>
          <w:sz w:val="20"/>
          <w:szCs w:val="20"/>
        </w:rPr>
        <w:t>;</w:t>
      </w:r>
      <w:r>
        <w:rPr>
          <w:rStyle w:val="apple-converted-space"/>
          <w:rFonts w:ascii="Verdana" w:hAnsi="Verdana"/>
          <w:color w:val="2D2D2D"/>
          <w:sz w:val="20"/>
          <w:szCs w:val="20"/>
        </w:rPr>
        <w:t> </w:t>
      </w:r>
      <w:hyperlink r:id="rId15" w:tgtFrame="_blank" w:history="1">
        <w:r>
          <w:rPr>
            <w:rStyle w:val="Hyperlink"/>
            <w:rFonts w:ascii="Verdana" w:hAnsi="Verdana"/>
            <w:color w:val="6A9EBF"/>
            <w:sz w:val="20"/>
            <w:szCs w:val="20"/>
          </w:rPr>
          <w:t>Acts 14:15–17</w:t>
        </w:r>
      </w:hyperlink>
      <w:r>
        <w:rPr>
          <w:rFonts w:ascii="Verdana" w:hAnsi="Verdana"/>
          <w:color w:val="2D2D2D"/>
          <w:sz w:val="20"/>
          <w:szCs w:val="20"/>
        </w:rPr>
        <w:t>;</w:t>
      </w:r>
      <w:r>
        <w:rPr>
          <w:rStyle w:val="apple-converted-space"/>
          <w:rFonts w:ascii="Verdana" w:hAnsi="Verdana"/>
          <w:color w:val="2D2D2D"/>
          <w:sz w:val="20"/>
          <w:szCs w:val="20"/>
        </w:rPr>
        <w:t> </w:t>
      </w:r>
      <w:hyperlink r:id="rId16" w:tgtFrame="_blank" w:history="1">
        <w:r>
          <w:rPr>
            <w:rStyle w:val="Hyperlink"/>
            <w:rFonts w:ascii="Verdana" w:hAnsi="Verdana"/>
            <w:color w:val="6A9EBF"/>
            <w:sz w:val="20"/>
            <w:szCs w:val="20"/>
          </w:rPr>
          <w:t>Acts 17:24–28</w:t>
        </w:r>
      </w:hyperlink>
      <w:r>
        <w:rPr>
          <w:rFonts w:ascii="Verdana" w:hAnsi="Verdana"/>
          <w:color w:val="2D2D2D"/>
          <w:sz w:val="20"/>
          <w:szCs w:val="20"/>
        </w:rPr>
        <w:t>;</w:t>
      </w:r>
      <w:r>
        <w:rPr>
          <w:rStyle w:val="apple-converted-space"/>
          <w:rFonts w:ascii="Verdana" w:hAnsi="Verdana"/>
          <w:color w:val="2D2D2D"/>
          <w:sz w:val="20"/>
          <w:szCs w:val="20"/>
        </w:rPr>
        <w:t> </w:t>
      </w:r>
      <w:hyperlink r:id="rId17" w:tgtFrame="_blank" w:history="1">
        <w:r>
          <w:rPr>
            <w:rStyle w:val="Hyperlink"/>
            <w:rFonts w:ascii="Verdana" w:hAnsi="Verdana"/>
            <w:color w:val="6A9EBF"/>
            <w:sz w:val="20"/>
            <w:szCs w:val="20"/>
          </w:rPr>
          <w:t>Rom 2:14–15</w:t>
        </w:r>
      </w:hyperlink>
      <w:r>
        <w:rPr>
          <w:rFonts w:ascii="Verdana" w:hAnsi="Verdana"/>
          <w:color w:val="2D2D2D"/>
          <w:sz w:val="20"/>
          <w:szCs w:val="20"/>
        </w:rPr>
        <w:t>, etc.), not the physical world.</w:t>
      </w:r>
      <w:bookmarkStart w:id="23" w:name="_ftnref24"/>
      <w:r>
        <w:rPr>
          <w:rFonts w:ascii="Verdana" w:hAnsi="Verdana"/>
          <w:color w:val="2D2D2D"/>
          <w:sz w:val="14"/>
          <w:szCs w:val="14"/>
          <w:vertAlign w:val="superscript"/>
        </w:rPr>
        <w:fldChar w:fldCharType="begin"/>
      </w:r>
      <w:r>
        <w:rPr>
          <w:rFonts w:ascii="Verdana" w:hAnsi="Verdana"/>
          <w:color w:val="2D2D2D"/>
          <w:sz w:val="14"/>
          <w:szCs w:val="14"/>
          <w:vertAlign w:val="superscript"/>
        </w:rPr>
        <w:instrText xml:space="preserve"> HYPERLINK "http://creation.com/scripture-and-general-revelation" \l "_ftn24" </w:instrText>
      </w:r>
      <w:r>
        <w:rPr>
          <w:rFonts w:ascii="Verdana" w:hAnsi="Verdana"/>
          <w:color w:val="2D2D2D"/>
          <w:sz w:val="14"/>
          <w:szCs w:val="14"/>
          <w:vertAlign w:val="superscript"/>
        </w:rPr>
        <w:fldChar w:fldCharType="separate"/>
      </w:r>
      <w:r>
        <w:rPr>
          <w:rStyle w:val="Hyperlink"/>
          <w:rFonts w:ascii="Verdana" w:hAnsi="Verdana"/>
          <w:color w:val="6A9EBF"/>
          <w:sz w:val="14"/>
          <w:szCs w:val="14"/>
          <w:vertAlign w:val="superscript"/>
        </w:rPr>
        <w:t>24</w:t>
      </w:r>
      <w:r>
        <w:rPr>
          <w:rFonts w:ascii="Verdana" w:hAnsi="Verdana"/>
          <w:color w:val="2D2D2D"/>
          <w:sz w:val="14"/>
          <w:szCs w:val="14"/>
          <w:vertAlign w:val="superscript"/>
        </w:rPr>
        <w:fldChar w:fldCharType="end"/>
      </w:r>
      <w:bookmarkEnd w:id="23"/>
    </w:p>
    <w:p w:rsidR="00704FC6" w:rsidRDefault="00704FC6" w:rsidP="00704FC6">
      <w:pPr>
        <w:numPr>
          <w:ilvl w:val="0"/>
          <w:numId w:val="2"/>
        </w:numPr>
        <w:shd w:val="clear" w:color="auto" w:fill="FFFFFF"/>
        <w:spacing w:after="0" w:line="312" w:lineRule="atLeast"/>
        <w:ind w:left="450"/>
        <w:rPr>
          <w:rFonts w:ascii="Verdana" w:hAnsi="Verdana"/>
          <w:color w:val="2D2D2D"/>
          <w:sz w:val="20"/>
          <w:szCs w:val="20"/>
        </w:rPr>
      </w:pPr>
      <w:r>
        <w:rPr>
          <w:rFonts w:ascii="Verdana" w:hAnsi="Verdana"/>
          <w:color w:val="2D2D2D"/>
          <w:sz w:val="20"/>
          <w:szCs w:val="20"/>
        </w:rPr>
        <w:t>Humanity’s invariable response to general revelation is</w:t>
      </w:r>
      <w:r>
        <w:rPr>
          <w:rStyle w:val="apple-converted-space"/>
          <w:rFonts w:ascii="Verdana" w:hAnsi="Verdana"/>
          <w:color w:val="2D2D2D"/>
          <w:sz w:val="20"/>
          <w:szCs w:val="20"/>
        </w:rPr>
        <w:t> </w:t>
      </w:r>
      <w:r>
        <w:rPr>
          <w:rStyle w:val="Emphasis"/>
          <w:rFonts w:ascii="Verdana" w:hAnsi="Verdana"/>
          <w:color w:val="2D2D2D"/>
          <w:sz w:val="20"/>
          <w:szCs w:val="20"/>
        </w:rPr>
        <w:t>negative</w:t>
      </w:r>
      <w:r>
        <w:rPr>
          <w:rStyle w:val="apple-converted-space"/>
          <w:rFonts w:ascii="Verdana" w:hAnsi="Verdana"/>
          <w:color w:val="2D2D2D"/>
          <w:sz w:val="20"/>
          <w:szCs w:val="20"/>
        </w:rPr>
        <w:t> </w:t>
      </w:r>
      <w:r>
        <w:rPr>
          <w:rFonts w:ascii="Verdana" w:hAnsi="Verdana"/>
          <w:color w:val="2D2D2D"/>
          <w:sz w:val="20"/>
          <w:szCs w:val="20"/>
        </w:rPr>
        <w:t>(</w:t>
      </w:r>
      <w:r>
        <w:rPr>
          <w:rStyle w:val="Emphasis"/>
          <w:rFonts w:ascii="Verdana" w:hAnsi="Verdana"/>
          <w:color w:val="2D2D2D"/>
          <w:sz w:val="20"/>
          <w:szCs w:val="20"/>
        </w:rPr>
        <w:t>cf</w:t>
      </w:r>
      <w:r>
        <w:rPr>
          <w:rFonts w:ascii="Verdana" w:hAnsi="Verdana"/>
          <w:color w:val="2D2D2D"/>
          <w:sz w:val="20"/>
          <w:szCs w:val="20"/>
        </w:rPr>
        <w:t>.</w:t>
      </w:r>
      <w:r>
        <w:rPr>
          <w:rStyle w:val="apple-converted-space"/>
          <w:rFonts w:ascii="Verdana" w:hAnsi="Verdana"/>
          <w:color w:val="2D2D2D"/>
          <w:sz w:val="20"/>
          <w:szCs w:val="20"/>
        </w:rPr>
        <w:t> </w:t>
      </w:r>
      <w:hyperlink r:id="rId18" w:tgtFrame="_blank" w:history="1">
        <w:r>
          <w:rPr>
            <w:rStyle w:val="Hyperlink"/>
            <w:rFonts w:ascii="Verdana" w:hAnsi="Verdana"/>
            <w:color w:val="6A9EBF"/>
            <w:sz w:val="20"/>
            <w:szCs w:val="20"/>
          </w:rPr>
          <w:t>Rom 1:18–21</w:t>
        </w:r>
      </w:hyperlink>
      <w:r>
        <w:rPr>
          <w:rFonts w:ascii="Verdana" w:hAnsi="Verdana"/>
          <w:color w:val="2D2D2D"/>
          <w:sz w:val="20"/>
          <w:szCs w:val="20"/>
        </w:rPr>
        <w:t>). As Thomas notes: ‘For human discoveries to be categorized under the heading of general revelation, those discoveries must be objects of rejection by the non-Christian world, not revelations of truth … to suggest that discoveries of the secular Western mind are direct results of positive responses to general revelation is to contradict what Scripture says about unregenerate mankind’s response to that revelation.’</w:t>
      </w:r>
      <w:bookmarkStart w:id="24" w:name="_ftnref25"/>
      <w:r>
        <w:rPr>
          <w:rFonts w:ascii="Verdana" w:hAnsi="Verdana"/>
          <w:color w:val="2D2D2D"/>
          <w:sz w:val="14"/>
          <w:szCs w:val="14"/>
          <w:vertAlign w:val="superscript"/>
        </w:rPr>
        <w:fldChar w:fldCharType="begin"/>
      </w:r>
      <w:r>
        <w:rPr>
          <w:rFonts w:ascii="Verdana" w:hAnsi="Verdana"/>
          <w:color w:val="2D2D2D"/>
          <w:sz w:val="14"/>
          <w:szCs w:val="14"/>
          <w:vertAlign w:val="superscript"/>
        </w:rPr>
        <w:instrText xml:space="preserve"> HYPERLINK "http://creation.com/scripture-and-general-revelation" \l "_ftn25" </w:instrText>
      </w:r>
      <w:r>
        <w:rPr>
          <w:rFonts w:ascii="Verdana" w:hAnsi="Verdana"/>
          <w:color w:val="2D2D2D"/>
          <w:sz w:val="14"/>
          <w:szCs w:val="14"/>
          <w:vertAlign w:val="superscript"/>
        </w:rPr>
        <w:fldChar w:fldCharType="separate"/>
      </w:r>
      <w:r>
        <w:rPr>
          <w:rStyle w:val="Hyperlink"/>
          <w:rFonts w:ascii="Verdana" w:hAnsi="Verdana"/>
          <w:color w:val="6A9EBF"/>
          <w:sz w:val="14"/>
          <w:szCs w:val="14"/>
          <w:vertAlign w:val="superscript"/>
        </w:rPr>
        <w:t>25</w:t>
      </w:r>
      <w:r>
        <w:rPr>
          <w:rFonts w:ascii="Verdana" w:hAnsi="Verdana"/>
          <w:color w:val="2D2D2D"/>
          <w:sz w:val="14"/>
          <w:szCs w:val="14"/>
          <w:vertAlign w:val="superscript"/>
        </w:rPr>
        <w:fldChar w:fldCharType="end"/>
      </w:r>
      <w:bookmarkEnd w:id="24"/>
      <w:r>
        <w:rPr>
          <w:rFonts w:ascii="Verdana" w:hAnsi="Verdana"/>
          <w:color w:val="2D2D2D"/>
          <w:sz w:val="20"/>
          <w:szCs w:val="20"/>
        </w:rPr>
        <w:t>Therefore, the notion that general revelation includes scientific data, reasoning and conclusions cannot be maintained.</w:t>
      </w:r>
    </w:p>
    <w:p w:rsidR="00704FC6" w:rsidRDefault="00704FC6" w:rsidP="00704FC6">
      <w:pPr>
        <w:pStyle w:val="NormalWeb"/>
        <w:shd w:val="clear" w:color="auto" w:fill="FFFFFF"/>
        <w:spacing w:before="0" w:beforeAutospacing="0" w:after="0" w:afterAutospacing="0" w:line="360" w:lineRule="atLeast"/>
        <w:rPr>
          <w:rFonts w:ascii="Verdana" w:hAnsi="Verdana"/>
          <w:color w:val="2D2D2D"/>
          <w:sz w:val="20"/>
          <w:szCs w:val="20"/>
        </w:rPr>
      </w:pPr>
      <w:r>
        <w:rPr>
          <w:rFonts w:ascii="Verdana" w:hAnsi="Verdana"/>
          <w:color w:val="2D2D2D"/>
          <w:sz w:val="20"/>
          <w:szCs w:val="20"/>
        </w:rPr>
        <w:t>Diehi also argues that all biblical statements are ‘dependent on general revelation for rational, empirical and personal meaning’ and therefore, general revelation has an ‘epistemological priority’ over special revelation. ‘It is in the logical, empirical and personal structure of creation as general revelation that we have a basis for the meaning of any proposition, Biblical or otherwise.’ Indeed, the laws of logic are ‘grounded in general revelation’, and without logic, no statement of Scripture is intelligible.</w:t>
      </w:r>
      <w:bookmarkStart w:id="25" w:name="_ftnref26"/>
      <w:r>
        <w:rPr>
          <w:rFonts w:ascii="Verdana" w:hAnsi="Verdana"/>
          <w:color w:val="2D2D2D"/>
          <w:sz w:val="14"/>
          <w:szCs w:val="14"/>
          <w:vertAlign w:val="superscript"/>
        </w:rPr>
        <w:fldChar w:fldCharType="begin"/>
      </w:r>
      <w:r>
        <w:rPr>
          <w:rFonts w:ascii="Verdana" w:hAnsi="Verdana"/>
          <w:color w:val="2D2D2D"/>
          <w:sz w:val="14"/>
          <w:szCs w:val="14"/>
          <w:vertAlign w:val="superscript"/>
        </w:rPr>
        <w:instrText xml:space="preserve"> HYPERLINK "http://creation.com/scripture-and-general-revelation" \l "_ftn26" </w:instrText>
      </w:r>
      <w:r>
        <w:rPr>
          <w:rFonts w:ascii="Verdana" w:hAnsi="Verdana"/>
          <w:color w:val="2D2D2D"/>
          <w:sz w:val="14"/>
          <w:szCs w:val="14"/>
          <w:vertAlign w:val="superscript"/>
        </w:rPr>
        <w:fldChar w:fldCharType="separate"/>
      </w:r>
      <w:r>
        <w:rPr>
          <w:rStyle w:val="Hyperlink"/>
          <w:rFonts w:ascii="Verdana" w:hAnsi="Verdana"/>
          <w:color w:val="6A9EBF"/>
          <w:sz w:val="14"/>
          <w:szCs w:val="14"/>
          <w:vertAlign w:val="superscript"/>
        </w:rPr>
        <w:t>26</w:t>
      </w:r>
      <w:r>
        <w:rPr>
          <w:rFonts w:ascii="Verdana" w:hAnsi="Verdana"/>
          <w:color w:val="2D2D2D"/>
          <w:sz w:val="14"/>
          <w:szCs w:val="14"/>
          <w:vertAlign w:val="superscript"/>
        </w:rPr>
        <w:fldChar w:fldCharType="end"/>
      </w:r>
      <w:r>
        <w:rPr>
          <w:rStyle w:val="apple-converted-space"/>
          <w:rFonts w:ascii="Verdana" w:hAnsi="Verdana"/>
          <w:color w:val="2D2D2D"/>
          <w:sz w:val="20"/>
          <w:szCs w:val="20"/>
        </w:rPr>
        <w:t> </w:t>
      </w:r>
      <w:r>
        <w:rPr>
          <w:rFonts w:ascii="Verdana" w:hAnsi="Verdana"/>
          <w:color w:val="2D2D2D"/>
          <w:sz w:val="20"/>
          <w:szCs w:val="20"/>
        </w:rPr>
        <w:t>But on this point Diehi is quite mistaken. The capacity to reason is an inherent part of human nature. We are created in the image of God, and since God is a rational being, we, too, are rational beings. When God told Adam and Eve not to eat from the Tree of the Knowledge of Good and Evil, they understood what He meant and that death would result.</w:t>
      </w:r>
      <w:bookmarkStart w:id="26" w:name="_ftnref27"/>
      <w:r>
        <w:rPr>
          <w:rFonts w:ascii="Verdana" w:hAnsi="Verdana"/>
          <w:color w:val="2D2D2D"/>
          <w:sz w:val="14"/>
          <w:szCs w:val="14"/>
          <w:vertAlign w:val="superscript"/>
        </w:rPr>
        <w:fldChar w:fldCharType="begin"/>
      </w:r>
      <w:r>
        <w:rPr>
          <w:rFonts w:ascii="Verdana" w:hAnsi="Verdana"/>
          <w:color w:val="2D2D2D"/>
          <w:sz w:val="14"/>
          <w:szCs w:val="14"/>
          <w:vertAlign w:val="superscript"/>
        </w:rPr>
        <w:instrText xml:space="preserve"> HYPERLINK "http://creation.com/scripture-and-general-revelation" \l "_ftn27" </w:instrText>
      </w:r>
      <w:r>
        <w:rPr>
          <w:rFonts w:ascii="Verdana" w:hAnsi="Verdana"/>
          <w:color w:val="2D2D2D"/>
          <w:sz w:val="14"/>
          <w:szCs w:val="14"/>
          <w:vertAlign w:val="superscript"/>
        </w:rPr>
        <w:fldChar w:fldCharType="separate"/>
      </w:r>
      <w:r>
        <w:rPr>
          <w:rStyle w:val="Hyperlink"/>
          <w:rFonts w:ascii="Verdana" w:hAnsi="Verdana"/>
          <w:color w:val="6A9EBF"/>
          <w:sz w:val="14"/>
          <w:szCs w:val="14"/>
          <w:vertAlign w:val="superscript"/>
        </w:rPr>
        <w:t>27</w:t>
      </w:r>
      <w:r>
        <w:rPr>
          <w:rFonts w:ascii="Verdana" w:hAnsi="Verdana"/>
          <w:color w:val="2D2D2D"/>
          <w:sz w:val="14"/>
          <w:szCs w:val="14"/>
          <w:vertAlign w:val="superscript"/>
        </w:rPr>
        <w:fldChar w:fldCharType="end"/>
      </w:r>
      <w:bookmarkEnd w:id="26"/>
      <w:r>
        <w:rPr>
          <w:rStyle w:val="apple-converted-space"/>
          <w:rFonts w:ascii="Verdana" w:hAnsi="Verdana"/>
          <w:color w:val="2D2D2D"/>
          <w:sz w:val="20"/>
          <w:szCs w:val="20"/>
        </w:rPr>
        <w:t> </w:t>
      </w:r>
      <w:r>
        <w:rPr>
          <w:rFonts w:ascii="Verdana" w:hAnsi="Verdana"/>
          <w:color w:val="2D2D2D"/>
          <w:sz w:val="20"/>
          <w:szCs w:val="20"/>
        </w:rPr>
        <w:t>They did not have to turn to the scientific study of the garden to determine God’s intent! Diehi goes on to argue that in order to understand</w:t>
      </w:r>
      <w:r>
        <w:rPr>
          <w:rStyle w:val="apple-converted-space"/>
          <w:rFonts w:ascii="Verdana" w:hAnsi="Verdana"/>
          <w:color w:val="2D2D2D"/>
          <w:sz w:val="20"/>
          <w:szCs w:val="20"/>
        </w:rPr>
        <w:t> </w:t>
      </w:r>
      <w:hyperlink r:id="rId19" w:tgtFrame="_blank" w:history="1">
        <w:r>
          <w:rPr>
            <w:rStyle w:val="Hyperlink"/>
            <w:rFonts w:ascii="Verdana" w:hAnsi="Verdana"/>
            <w:color w:val="6A9EBF"/>
            <w:sz w:val="20"/>
            <w:szCs w:val="20"/>
          </w:rPr>
          <w:t>Psalm 23</w:t>
        </w:r>
      </w:hyperlink>
      <w:r>
        <w:rPr>
          <w:rFonts w:ascii="Verdana" w:hAnsi="Verdana"/>
          <w:color w:val="2D2D2D"/>
          <w:sz w:val="20"/>
          <w:szCs w:val="20"/>
        </w:rPr>
        <w:t xml:space="preserve">, for example, one has to have at least a basic knowledge </w:t>
      </w:r>
      <w:r>
        <w:rPr>
          <w:rFonts w:ascii="Verdana" w:hAnsi="Verdana"/>
          <w:color w:val="2D2D2D"/>
          <w:sz w:val="20"/>
          <w:szCs w:val="20"/>
        </w:rPr>
        <w:lastRenderedPageBreak/>
        <w:t>about sheep and the role of the shepherd.</w:t>
      </w:r>
      <w:hyperlink r:id="rId20" w:anchor="_ftn26" w:history="1">
        <w:r>
          <w:rPr>
            <w:rStyle w:val="Hyperlink"/>
            <w:rFonts w:ascii="Verdana" w:hAnsi="Verdana"/>
            <w:color w:val="6A9EBF"/>
            <w:sz w:val="14"/>
            <w:szCs w:val="14"/>
            <w:vertAlign w:val="superscript"/>
          </w:rPr>
          <w:t>26</w:t>
        </w:r>
      </w:hyperlink>
      <w:bookmarkEnd w:id="25"/>
      <w:r>
        <w:rPr>
          <w:rStyle w:val="apple-converted-space"/>
          <w:rFonts w:ascii="Verdana" w:hAnsi="Verdana"/>
          <w:color w:val="2D2D2D"/>
          <w:sz w:val="20"/>
          <w:szCs w:val="20"/>
        </w:rPr>
        <w:t> </w:t>
      </w:r>
      <w:r>
        <w:rPr>
          <w:rFonts w:ascii="Verdana" w:hAnsi="Verdana"/>
          <w:color w:val="2D2D2D"/>
          <w:sz w:val="20"/>
          <w:szCs w:val="20"/>
        </w:rPr>
        <w:t>Again, Diehi is mistaken. Such knowledge is gained by studying the relevant culture, not by studying general revelation.</w:t>
      </w:r>
    </w:p>
    <w:p w:rsidR="00704FC6" w:rsidRDefault="00704FC6" w:rsidP="00704FC6">
      <w:pPr>
        <w:pStyle w:val="NormalWeb"/>
        <w:shd w:val="clear" w:color="auto" w:fill="FFFFFF"/>
        <w:spacing w:before="0" w:beforeAutospacing="0" w:after="0" w:afterAutospacing="0" w:line="360" w:lineRule="atLeast"/>
        <w:rPr>
          <w:rFonts w:ascii="Verdana" w:hAnsi="Verdana"/>
          <w:color w:val="2D2D2D"/>
          <w:sz w:val="20"/>
          <w:szCs w:val="20"/>
        </w:rPr>
      </w:pPr>
      <w:r>
        <w:rPr>
          <w:rFonts w:ascii="Verdana" w:hAnsi="Verdana"/>
          <w:color w:val="2D2D2D"/>
          <w:sz w:val="20"/>
          <w:szCs w:val="20"/>
        </w:rPr>
        <w:t>Finally, what do the Scriptures themselves teach about the nature and function of general revelation?</w:t>
      </w:r>
      <w:r>
        <w:rPr>
          <w:rStyle w:val="apple-converted-space"/>
          <w:rFonts w:ascii="Verdana" w:hAnsi="Verdana"/>
          <w:color w:val="2D2D2D"/>
          <w:sz w:val="20"/>
          <w:szCs w:val="20"/>
        </w:rPr>
        <w:t> </w:t>
      </w:r>
      <w:hyperlink r:id="rId21" w:tgtFrame="_blank" w:history="1">
        <w:r>
          <w:rPr>
            <w:rStyle w:val="Hyperlink"/>
            <w:rFonts w:ascii="Verdana" w:hAnsi="Verdana"/>
            <w:color w:val="6A9EBF"/>
            <w:sz w:val="20"/>
            <w:szCs w:val="20"/>
          </w:rPr>
          <w:t>Psalm 19:1–4</w:t>
        </w:r>
      </w:hyperlink>
      <w:r>
        <w:rPr>
          <w:rStyle w:val="apple-converted-space"/>
          <w:rFonts w:ascii="Verdana" w:hAnsi="Verdana"/>
          <w:color w:val="2D2D2D"/>
          <w:sz w:val="20"/>
          <w:szCs w:val="20"/>
        </w:rPr>
        <w:t> </w:t>
      </w:r>
      <w:r>
        <w:rPr>
          <w:rFonts w:ascii="Verdana" w:hAnsi="Verdana"/>
          <w:color w:val="2D2D2D"/>
          <w:sz w:val="20"/>
          <w:szCs w:val="20"/>
        </w:rPr>
        <w:t>is often cited as supporting the concept of the ‘two books’ of revelation and that scientific study can reveal specific information about God and His creation:</w:t>
      </w:r>
    </w:p>
    <w:p w:rsidR="00704FC6" w:rsidRDefault="00704FC6" w:rsidP="00704FC6">
      <w:pPr>
        <w:shd w:val="clear" w:color="auto" w:fill="FFFFFF"/>
        <w:spacing w:line="324" w:lineRule="atLeast"/>
        <w:rPr>
          <w:rFonts w:ascii="Verdana" w:hAnsi="Verdana"/>
          <w:color w:val="2A1D66"/>
          <w:sz w:val="20"/>
          <w:szCs w:val="20"/>
        </w:rPr>
      </w:pPr>
      <w:r>
        <w:rPr>
          <w:rFonts w:ascii="Verdana" w:hAnsi="Verdana"/>
          <w:color w:val="2A1D66"/>
          <w:sz w:val="20"/>
          <w:szCs w:val="20"/>
        </w:rPr>
        <w:t>‘The heavens declare the glory of God; the skies proclaim the work of his hands. Day after day they pour forth speech; night after night they display knowledge. There is no speech or language where their voice is not heard. Their voice goes out into all the earth, their words to the ends of the world.’</w:t>
      </w:r>
    </w:p>
    <w:p w:rsidR="00704FC6" w:rsidRDefault="00704FC6" w:rsidP="00704FC6">
      <w:pPr>
        <w:pStyle w:val="NormalWeb"/>
        <w:shd w:val="clear" w:color="auto" w:fill="FFFFFF"/>
        <w:spacing w:before="0" w:beforeAutospacing="0" w:after="0" w:afterAutospacing="0" w:line="360" w:lineRule="atLeast"/>
        <w:rPr>
          <w:rFonts w:ascii="Verdana" w:hAnsi="Verdana"/>
          <w:color w:val="2D2D2D"/>
          <w:sz w:val="20"/>
          <w:szCs w:val="20"/>
        </w:rPr>
      </w:pPr>
      <w:r>
        <w:rPr>
          <w:rFonts w:ascii="Verdana" w:hAnsi="Verdana"/>
          <w:color w:val="2D2D2D"/>
          <w:sz w:val="20"/>
          <w:szCs w:val="20"/>
        </w:rPr>
        <w:t>Regarding verse 1, Diehi points to the phrases ‘glory of God’ and ‘the work of his hands’, and argues that general revelation reveals not only knowledge of God Himself, but also knowledge of the things He has made.</w:t>
      </w:r>
      <w:hyperlink r:id="rId22" w:anchor="_ftn8" w:history="1">
        <w:r>
          <w:rPr>
            <w:rStyle w:val="Hyperlink"/>
            <w:rFonts w:ascii="Verdana" w:hAnsi="Verdana"/>
            <w:color w:val="6A9EBF"/>
            <w:sz w:val="14"/>
            <w:szCs w:val="14"/>
            <w:vertAlign w:val="superscript"/>
          </w:rPr>
          <w:t>8</w:t>
        </w:r>
      </w:hyperlink>
      <w:r>
        <w:rPr>
          <w:rStyle w:val="apple-converted-space"/>
          <w:rFonts w:ascii="Verdana" w:hAnsi="Verdana"/>
          <w:color w:val="2D2D2D"/>
          <w:sz w:val="20"/>
          <w:szCs w:val="20"/>
        </w:rPr>
        <w:t> </w:t>
      </w:r>
      <w:r>
        <w:rPr>
          <w:rFonts w:ascii="Verdana" w:hAnsi="Verdana"/>
          <w:color w:val="2D2D2D"/>
          <w:sz w:val="20"/>
          <w:szCs w:val="20"/>
        </w:rPr>
        <w:t>Yet, Diehi fails to note the synonymous parallelism between the two halves of this verse. While each half is distinct, it also serves to reinforce the other half. The ‘heavens’ reveal the majesty and greatness of God, while the ‘skies’ (synonymous to ‘heavens’) reveal His incredible creative activity. Both halves focus wholly on God, not on the actual creation. The skies do not proclaim themselves; they proclaim the work of God.</w:t>
      </w:r>
    </w:p>
    <w:p w:rsidR="00704FC6" w:rsidRDefault="00704FC6" w:rsidP="00704FC6">
      <w:pPr>
        <w:pStyle w:val="NormalWeb"/>
        <w:shd w:val="clear" w:color="auto" w:fill="FFFFFF"/>
        <w:spacing w:before="0" w:beforeAutospacing="0" w:after="0" w:afterAutospacing="0" w:line="360" w:lineRule="atLeast"/>
        <w:rPr>
          <w:rFonts w:ascii="Verdana" w:hAnsi="Verdana"/>
          <w:color w:val="2D2D2D"/>
          <w:sz w:val="20"/>
          <w:szCs w:val="20"/>
        </w:rPr>
      </w:pPr>
      <w:r>
        <w:rPr>
          <w:rFonts w:ascii="Verdana" w:hAnsi="Verdana"/>
          <w:color w:val="2D2D2D"/>
          <w:sz w:val="20"/>
          <w:szCs w:val="20"/>
        </w:rPr>
        <w:t>In addition, the translation of verses</w:t>
      </w:r>
      <w:r>
        <w:rPr>
          <w:rStyle w:val="apple-converted-space"/>
          <w:rFonts w:ascii="Verdana" w:hAnsi="Verdana"/>
          <w:color w:val="2D2D2D"/>
          <w:sz w:val="20"/>
          <w:szCs w:val="20"/>
        </w:rPr>
        <w:t> </w:t>
      </w:r>
      <w:hyperlink r:id="rId23" w:tgtFrame="_blank" w:history="1">
        <w:r>
          <w:rPr>
            <w:rStyle w:val="Hyperlink"/>
            <w:rFonts w:ascii="Verdana" w:hAnsi="Verdana"/>
            <w:color w:val="6A9EBF"/>
            <w:sz w:val="20"/>
            <w:szCs w:val="20"/>
          </w:rPr>
          <w:t>3–4</w:t>
        </w:r>
      </w:hyperlink>
      <w:r>
        <w:rPr>
          <w:rStyle w:val="apple-converted-space"/>
          <w:rFonts w:ascii="Verdana" w:hAnsi="Verdana"/>
          <w:color w:val="2D2D2D"/>
          <w:sz w:val="20"/>
          <w:szCs w:val="20"/>
        </w:rPr>
        <w:t> </w:t>
      </w:r>
      <w:r>
        <w:rPr>
          <w:rFonts w:ascii="Verdana" w:hAnsi="Verdana"/>
          <w:color w:val="2D2D2D"/>
          <w:sz w:val="20"/>
          <w:szCs w:val="20"/>
        </w:rPr>
        <w:t>is not straightforward. The recently published New English Translation (NET) renders the text as follows:</w:t>
      </w:r>
    </w:p>
    <w:p w:rsidR="00704FC6" w:rsidRDefault="00704FC6" w:rsidP="00704FC6">
      <w:pPr>
        <w:shd w:val="clear" w:color="auto" w:fill="FFFFFF"/>
        <w:spacing w:line="324" w:lineRule="atLeast"/>
        <w:rPr>
          <w:rFonts w:ascii="Verdana" w:hAnsi="Verdana"/>
          <w:color w:val="2A1D66"/>
          <w:sz w:val="20"/>
          <w:szCs w:val="20"/>
        </w:rPr>
      </w:pPr>
      <w:r>
        <w:rPr>
          <w:rFonts w:ascii="Verdana" w:hAnsi="Verdana"/>
          <w:color w:val="2A1D66"/>
          <w:sz w:val="20"/>
          <w:szCs w:val="20"/>
        </w:rPr>
        <w:t>‘The heavens declare God’s glory; the sky displays his handiwork. Day after day it speaks out; night after night it reveals his greatness. There is no actual speech or word, nor is its voice literally heard. Yet its voice echoes throughout the earth; its words carry to the distant horizon.’</w:t>
      </w:r>
    </w:p>
    <w:p w:rsidR="00704FC6" w:rsidRDefault="00704FC6" w:rsidP="00704FC6">
      <w:pPr>
        <w:pStyle w:val="NormalWeb"/>
        <w:shd w:val="clear" w:color="auto" w:fill="FFFFFF"/>
        <w:spacing w:before="0" w:beforeAutospacing="0" w:after="0" w:afterAutospacing="0" w:line="360" w:lineRule="atLeast"/>
        <w:rPr>
          <w:rFonts w:ascii="Verdana" w:hAnsi="Verdana"/>
          <w:color w:val="2D2D2D"/>
          <w:sz w:val="20"/>
          <w:szCs w:val="20"/>
        </w:rPr>
      </w:pPr>
      <w:r>
        <w:rPr>
          <w:rFonts w:ascii="Verdana" w:hAnsi="Verdana"/>
          <w:color w:val="2D2D2D"/>
          <w:sz w:val="20"/>
          <w:szCs w:val="20"/>
        </w:rPr>
        <w:t>Note that the word ‘where’ in</w:t>
      </w:r>
      <w:r>
        <w:rPr>
          <w:rStyle w:val="apple-converted-space"/>
          <w:rFonts w:ascii="Verdana" w:hAnsi="Verdana"/>
          <w:color w:val="2D2D2D"/>
          <w:sz w:val="20"/>
          <w:szCs w:val="20"/>
        </w:rPr>
        <w:t> </w:t>
      </w:r>
      <w:hyperlink r:id="rId24" w:tgtFrame="_blank" w:history="1">
        <w:r>
          <w:rPr>
            <w:rStyle w:val="Hyperlink"/>
            <w:rFonts w:ascii="Verdana" w:hAnsi="Verdana"/>
            <w:color w:val="6A9EBF"/>
            <w:sz w:val="20"/>
            <w:szCs w:val="20"/>
          </w:rPr>
          <w:t>verse 2 in the NIV</w:t>
        </w:r>
      </w:hyperlink>
      <w:r>
        <w:rPr>
          <w:rStyle w:val="apple-converted-space"/>
          <w:rFonts w:ascii="Verdana" w:hAnsi="Verdana"/>
          <w:color w:val="2D2D2D"/>
          <w:sz w:val="20"/>
          <w:szCs w:val="20"/>
        </w:rPr>
        <w:t> </w:t>
      </w:r>
      <w:r>
        <w:rPr>
          <w:rFonts w:ascii="Verdana" w:hAnsi="Verdana"/>
          <w:color w:val="2D2D2D"/>
          <w:sz w:val="20"/>
          <w:szCs w:val="20"/>
        </w:rPr>
        <w:t>is not in the Hebrew, and the</w:t>
      </w:r>
      <w:r>
        <w:rPr>
          <w:rStyle w:val="apple-converted-space"/>
          <w:rFonts w:ascii="Verdana" w:hAnsi="Verdana"/>
          <w:color w:val="2D2D2D"/>
          <w:sz w:val="20"/>
          <w:szCs w:val="20"/>
        </w:rPr>
        <w:t> </w:t>
      </w:r>
      <w:hyperlink r:id="rId25" w:tgtFrame="_blank" w:history="1">
        <w:r>
          <w:rPr>
            <w:rStyle w:val="Hyperlink"/>
            <w:rFonts w:ascii="Verdana" w:hAnsi="Verdana"/>
            <w:color w:val="6A9EBF"/>
            <w:sz w:val="20"/>
            <w:szCs w:val="20"/>
          </w:rPr>
          <w:t>NET</w:t>
        </w:r>
      </w:hyperlink>
      <w:r>
        <w:rPr>
          <w:rStyle w:val="apple-converted-space"/>
          <w:rFonts w:ascii="Verdana" w:hAnsi="Verdana"/>
          <w:color w:val="2D2D2D"/>
          <w:sz w:val="20"/>
          <w:szCs w:val="20"/>
        </w:rPr>
        <w:t> </w:t>
      </w:r>
      <w:r>
        <w:rPr>
          <w:rFonts w:ascii="Verdana" w:hAnsi="Verdana"/>
          <w:color w:val="2D2D2D"/>
          <w:sz w:val="20"/>
          <w:szCs w:val="20"/>
        </w:rPr>
        <w:t>(and</w:t>
      </w:r>
      <w:r>
        <w:rPr>
          <w:rStyle w:val="apple-converted-space"/>
          <w:rFonts w:ascii="Verdana" w:hAnsi="Verdana"/>
          <w:color w:val="2D2D2D"/>
          <w:sz w:val="20"/>
          <w:szCs w:val="20"/>
        </w:rPr>
        <w:t> </w:t>
      </w:r>
      <w:hyperlink r:id="rId26" w:tgtFrame="_blank" w:history="1">
        <w:r>
          <w:rPr>
            <w:rStyle w:val="Hyperlink"/>
            <w:rFonts w:ascii="Verdana" w:hAnsi="Verdana"/>
            <w:color w:val="6A9EBF"/>
            <w:sz w:val="20"/>
            <w:szCs w:val="20"/>
          </w:rPr>
          <w:t>ASV</w:t>
        </w:r>
      </w:hyperlink>
      <w:r>
        <w:rPr>
          <w:rFonts w:ascii="Verdana" w:hAnsi="Verdana"/>
          <w:color w:val="2D2D2D"/>
          <w:sz w:val="20"/>
          <w:szCs w:val="20"/>
        </w:rPr>
        <w:t>,</w:t>
      </w:r>
      <w:r>
        <w:rPr>
          <w:rStyle w:val="apple-converted-space"/>
          <w:rFonts w:ascii="Verdana" w:hAnsi="Verdana"/>
          <w:color w:val="2D2D2D"/>
          <w:sz w:val="20"/>
          <w:szCs w:val="20"/>
        </w:rPr>
        <w:t> </w:t>
      </w:r>
      <w:hyperlink r:id="rId27" w:tgtFrame="_blank" w:history="1">
        <w:r>
          <w:rPr>
            <w:rStyle w:val="Hyperlink"/>
            <w:rFonts w:ascii="Verdana" w:hAnsi="Verdana"/>
            <w:color w:val="6A9EBF"/>
            <w:sz w:val="20"/>
            <w:szCs w:val="20"/>
          </w:rPr>
          <w:t>NRSV</w:t>
        </w:r>
      </w:hyperlink>
      <w:bookmarkStart w:id="27" w:name="_ftnref28"/>
      <w:r>
        <w:rPr>
          <w:rFonts w:ascii="Verdana" w:hAnsi="Verdana"/>
          <w:color w:val="2D2D2D"/>
          <w:sz w:val="14"/>
          <w:szCs w:val="14"/>
          <w:vertAlign w:val="superscript"/>
        </w:rPr>
        <w:fldChar w:fldCharType="begin"/>
      </w:r>
      <w:r>
        <w:rPr>
          <w:rFonts w:ascii="Verdana" w:hAnsi="Verdana"/>
          <w:color w:val="2D2D2D"/>
          <w:sz w:val="14"/>
          <w:szCs w:val="14"/>
          <w:vertAlign w:val="superscript"/>
        </w:rPr>
        <w:instrText xml:space="preserve"> HYPERLINK "http://creation.com/scripture-and-general-revelation" \l "_ftn28" </w:instrText>
      </w:r>
      <w:r>
        <w:rPr>
          <w:rFonts w:ascii="Verdana" w:hAnsi="Verdana"/>
          <w:color w:val="2D2D2D"/>
          <w:sz w:val="14"/>
          <w:szCs w:val="14"/>
          <w:vertAlign w:val="superscript"/>
        </w:rPr>
        <w:fldChar w:fldCharType="separate"/>
      </w:r>
      <w:r>
        <w:rPr>
          <w:rStyle w:val="Hyperlink"/>
          <w:rFonts w:ascii="Verdana" w:hAnsi="Verdana"/>
          <w:color w:val="6A9EBF"/>
          <w:sz w:val="14"/>
          <w:szCs w:val="14"/>
          <w:vertAlign w:val="superscript"/>
        </w:rPr>
        <w:t>28</w:t>
      </w:r>
      <w:r>
        <w:rPr>
          <w:rFonts w:ascii="Verdana" w:hAnsi="Verdana"/>
          <w:color w:val="2D2D2D"/>
          <w:sz w:val="14"/>
          <w:szCs w:val="14"/>
          <w:vertAlign w:val="superscript"/>
        </w:rPr>
        <w:fldChar w:fldCharType="end"/>
      </w:r>
      <w:bookmarkEnd w:id="27"/>
      <w:r>
        <w:rPr>
          <w:rFonts w:ascii="Verdana" w:hAnsi="Verdana"/>
          <w:color w:val="2D2D2D"/>
          <w:sz w:val="20"/>
          <w:szCs w:val="20"/>
        </w:rPr>
        <w:t>) translation rightly emphasizes the fact that the heavens do not have any actual audible voice.</w:t>
      </w:r>
    </w:p>
    <w:p w:rsidR="00704FC6" w:rsidRDefault="00704FC6" w:rsidP="00704FC6">
      <w:pPr>
        <w:pStyle w:val="NormalWeb"/>
        <w:shd w:val="clear" w:color="auto" w:fill="FFFFFF"/>
        <w:spacing w:before="0" w:beforeAutospacing="0" w:after="0" w:afterAutospacing="0" w:line="360" w:lineRule="atLeast"/>
        <w:rPr>
          <w:rFonts w:ascii="Verdana" w:hAnsi="Verdana"/>
          <w:color w:val="2D2D2D"/>
          <w:sz w:val="20"/>
          <w:szCs w:val="20"/>
        </w:rPr>
      </w:pPr>
      <w:r>
        <w:rPr>
          <w:rFonts w:ascii="Verdana" w:hAnsi="Verdana"/>
          <w:color w:val="2D2D2D"/>
          <w:sz w:val="20"/>
          <w:szCs w:val="20"/>
        </w:rPr>
        <w:t>Furthermore, the Hebrew Masoretic Text of verse 4 has</w:t>
      </w:r>
      <w:r>
        <w:rPr>
          <w:rStyle w:val="apple-converted-space"/>
          <w:rFonts w:ascii="Verdana" w:hAnsi="Verdana"/>
          <w:color w:val="2D2D2D"/>
          <w:sz w:val="20"/>
          <w:szCs w:val="20"/>
        </w:rPr>
        <w:t> </w:t>
      </w:r>
      <w:r>
        <w:rPr>
          <w:rStyle w:val="hebrewtext"/>
          <w:color w:val="2D2D2D"/>
          <w:sz w:val="26"/>
          <w:szCs w:val="26"/>
          <w:rtl/>
          <w:lang w:bidi="he-IL"/>
        </w:rPr>
        <w:t>קום</w:t>
      </w:r>
      <w:r>
        <w:rPr>
          <w:rStyle w:val="apple-converted-space"/>
          <w:rFonts w:ascii="Verdana" w:hAnsi="Verdana"/>
          <w:color w:val="2D2D2D"/>
          <w:sz w:val="20"/>
          <w:szCs w:val="20"/>
        </w:rPr>
        <w:t> </w:t>
      </w:r>
      <w:r>
        <w:rPr>
          <w:rFonts w:ascii="Verdana" w:hAnsi="Verdana"/>
          <w:color w:val="2D2D2D"/>
          <w:sz w:val="20"/>
          <w:szCs w:val="20"/>
        </w:rPr>
        <w:t>(qăwwām, ‘their measuring cord’) rather than</w:t>
      </w:r>
      <w:r>
        <w:rPr>
          <w:rStyle w:val="apple-converted-space"/>
          <w:rFonts w:ascii="Verdana" w:hAnsi="Verdana"/>
          <w:color w:val="2D2D2D"/>
          <w:sz w:val="20"/>
          <w:szCs w:val="20"/>
        </w:rPr>
        <w:t> </w:t>
      </w:r>
      <w:r>
        <w:rPr>
          <w:rStyle w:val="hebrewtext"/>
          <w:color w:val="2D2D2D"/>
          <w:sz w:val="26"/>
          <w:szCs w:val="26"/>
          <w:rtl/>
          <w:lang w:bidi="he-IL"/>
        </w:rPr>
        <w:t>קולם</w:t>
      </w:r>
      <w:r>
        <w:rPr>
          <w:rStyle w:val="apple-converted-space"/>
          <w:rFonts w:ascii="Verdana" w:hAnsi="Verdana"/>
          <w:color w:val="2D2D2D"/>
          <w:sz w:val="20"/>
          <w:szCs w:val="20"/>
        </w:rPr>
        <w:t> </w:t>
      </w:r>
      <w:r>
        <w:rPr>
          <w:rFonts w:ascii="Verdana" w:hAnsi="Verdana"/>
          <w:color w:val="2D2D2D"/>
          <w:sz w:val="20"/>
          <w:szCs w:val="20"/>
        </w:rPr>
        <w:t>(qôlām, ‘their voice’). The LXX and all modern translations, however, prefer qôlām, since it appears that a scribe erred by dropping the lamed (</w:t>
      </w:r>
      <w:r>
        <w:rPr>
          <w:rStyle w:val="hebrewtext"/>
          <w:color w:val="2D2D2D"/>
          <w:sz w:val="26"/>
          <w:szCs w:val="26"/>
          <w:rtl/>
          <w:lang w:bidi="he-IL"/>
        </w:rPr>
        <w:t>ל</w:t>
      </w:r>
      <w:r>
        <w:rPr>
          <w:rFonts w:ascii="Verdana" w:hAnsi="Verdana"/>
          <w:color w:val="2D2D2D"/>
          <w:sz w:val="20"/>
          <w:szCs w:val="20"/>
        </w:rPr>
        <w:t>) when copying</w:t>
      </w:r>
      <w:r>
        <w:rPr>
          <w:rStyle w:val="apple-converted-space"/>
          <w:rFonts w:ascii="Verdana" w:hAnsi="Verdana"/>
          <w:color w:val="2D2D2D"/>
          <w:sz w:val="20"/>
          <w:szCs w:val="20"/>
        </w:rPr>
        <w:t> </w:t>
      </w:r>
      <w:r>
        <w:rPr>
          <w:rStyle w:val="hebrewtext"/>
          <w:color w:val="2D2D2D"/>
          <w:sz w:val="26"/>
          <w:szCs w:val="26"/>
          <w:rtl/>
          <w:lang w:bidi="he-IL"/>
        </w:rPr>
        <w:t>קולם</w:t>
      </w:r>
      <w:r>
        <w:rPr>
          <w:rFonts w:ascii="Verdana" w:hAnsi="Verdana"/>
          <w:color w:val="2D2D2D"/>
          <w:sz w:val="20"/>
          <w:szCs w:val="20"/>
        </w:rPr>
        <w:t>, which resulted in</w:t>
      </w:r>
      <w:r>
        <w:rPr>
          <w:rStyle w:val="apple-converted-space"/>
          <w:rFonts w:ascii="Verdana" w:hAnsi="Verdana"/>
          <w:color w:val="2D2D2D"/>
          <w:sz w:val="20"/>
          <w:szCs w:val="20"/>
        </w:rPr>
        <w:t> </w:t>
      </w:r>
      <w:r>
        <w:rPr>
          <w:rStyle w:val="hebrewtext"/>
          <w:color w:val="2D2D2D"/>
          <w:sz w:val="26"/>
          <w:szCs w:val="26"/>
          <w:rtl/>
          <w:lang w:bidi="he-IL"/>
        </w:rPr>
        <w:t>קום</w:t>
      </w:r>
      <w:r>
        <w:rPr>
          <w:rFonts w:ascii="Verdana" w:hAnsi="Verdana"/>
          <w:color w:val="2D2D2D"/>
          <w:sz w:val="20"/>
          <w:szCs w:val="20"/>
        </w:rPr>
        <w:t>, and ‘measuring cord’ does not appear to make much sense. Yet, the term ‘voice’ does not seem to fit the context any better, given that the preceding verse states that the heavens do not have a voice. Secondly, the principles of textual criticism suggest that the ‘more difficult’ reading is preferable.</w:t>
      </w:r>
    </w:p>
    <w:p w:rsidR="00704FC6" w:rsidRDefault="00704FC6" w:rsidP="00704FC6">
      <w:pPr>
        <w:pStyle w:val="NormalWeb"/>
        <w:shd w:val="clear" w:color="auto" w:fill="FFFFFF"/>
        <w:spacing w:before="0" w:beforeAutospacing="0" w:after="0" w:afterAutospacing="0" w:line="360" w:lineRule="atLeast"/>
        <w:rPr>
          <w:rFonts w:ascii="Verdana" w:hAnsi="Verdana"/>
          <w:color w:val="2D2D2D"/>
          <w:sz w:val="20"/>
          <w:szCs w:val="20"/>
        </w:rPr>
      </w:pPr>
      <w:r>
        <w:rPr>
          <w:rFonts w:ascii="Verdana" w:hAnsi="Verdana"/>
          <w:color w:val="2D2D2D"/>
          <w:sz w:val="20"/>
          <w:szCs w:val="20"/>
        </w:rPr>
        <w:lastRenderedPageBreak/>
        <w:t>How, then, should verse 4 be translated? In a number of other passages,</w:t>
      </w:r>
      <w:r>
        <w:rPr>
          <w:rStyle w:val="apple-converted-space"/>
          <w:rFonts w:ascii="Verdana" w:hAnsi="Verdana"/>
          <w:color w:val="2D2D2D"/>
          <w:sz w:val="20"/>
          <w:szCs w:val="20"/>
        </w:rPr>
        <w:t> </w:t>
      </w:r>
      <w:r>
        <w:rPr>
          <w:rStyle w:val="hebrewtext"/>
          <w:color w:val="2D2D2D"/>
          <w:sz w:val="26"/>
          <w:szCs w:val="26"/>
          <w:rtl/>
          <w:lang w:bidi="he-IL"/>
        </w:rPr>
        <w:t>קו</w:t>
      </w:r>
      <w:r>
        <w:rPr>
          <w:rStyle w:val="apple-converted-space"/>
          <w:rFonts w:ascii="Verdana" w:hAnsi="Verdana"/>
          <w:color w:val="2D2D2D"/>
          <w:sz w:val="20"/>
          <w:szCs w:val="20"/>
        </w:rPr>
        <w:t> </w:t>
      </w:r>
      <w:r>
        <w:rPr>
          <w:rFonts w:ascii="Verdana" w:hAnsi="Verdana"/>
          <w:color w:val="2D2D2D"/>
          <w:sz w:val="20"/>
          <w:szCs w:val="20"/>
        </w:rPr>
        <w:t>(qăw, ‘measuring cord’) is used to describe an extent. In</w:t>
      </w:r>
      <w:hyperlink r:id="rId28" w:tgtFrame="_blank" w:history="1">
        <w:r>
          <w:rPr>
            <w:rStyle w:val="Hyperlink"/>
            <w:rFonts w:ascii="Verdana" w:hAnsi="Verdana"/>
            <w:color w:val="6A9EBF"/>
            <w:sz w:val="20"/>
            <w:szCs w:val="20"/>
          </w:rPr>
          <w:t>Job 38:4–5</w:t>
        </w:r>
      </w:hyperlink>
      <w:r>
        <w:rPr>
          <w:rFonts w:ascii="Verdana" w:hAnsi="Verdana"/>
          <w:color w:val="2D2D2D"/>
          <w:sz w:val="20"/>
          <w:szCs w:val="20"/>
        </w:rPr>
        <w:t>, qăwwām is associated with the extent of the earth’s dimensions; in</w:t>
      </w:r>
      <w:r>
        <w:rPr>
          <w:rStyle w:val="apple-converted-space"/>
          <w:rFonts w:ascii="Verdana" w:hAnsi="Verdana"/>
          <w:color w:val="2D2D2D"/>
          <w:sz w:val="20"/>
          <w:szCs w:val="20"/>
        </w:rPr>
        <w:t> </w:t>
      </w:r>
      <w:hyperlink r:id="rId29" w:tgtFrame="_blank" w:history="1">
        <w:r>
          <w:rPr>
            <w:rStyle w:val="Hyperlink"/>
            <w:rFonts w:ascii="Verdana" w:hAnsi="Verdana"/>
            <w:color w:val="6A9EBF"/>
            <w:sz w:val="20"/>
            <w:szCs w:val="20"/>
          </w:rPr>
          <w:t>Jeremiah 31:29</w:t>
        </w:r>
      </w:hyperlink>
      <w:r>
        <w:rPr>
          <w:rFonts w:ascii="Verdana" w:hAnsi="Verdana"/>
          <w:color w:val="2D2D2D"/>
          <w:sz w:val="20"/>
          <w:szCs w:val="20"/>
        </w:rPr>
        <w:t>, it refers to a geographical area; in</w:t>
      </w:r>
      <w:hyperlink r:id="rId30" w:tgtFrame="_blank" w:history="1">
        <w:r>
          <w:rPr>
            <w:rStyle w:val="Hyperlink"/>
            <w:rFonts w:ascii="Verdana" w:hAnsi="Verdana"/>
            <w:color w:val="6A9EBF"/>
            <w:sz w:val="20"/>
            <w:szCs w:val="20"/>
          </w:rPr>
          <w:t>Isaiah 34:11</w:t>
        </w:r>
      </w:hyperlink>
      <w:r>
        <w:rPr>
          <w:rStyle w:val="apple-converted-space"/>
          <w:rFonts w:ascii="Verdana" w:hAnsi="Verdana"/>
          <w:color w:val="2D2D2D"/>
          <w:sz w:val="20"/>
          <w:szCs w:val="20"/>
        </w:rPr>
        <w:t> </w:t>
      </w:r>
      <w:r>
        <w:rPr>
          <w:rFonts w:ascii="Verdana" w:hAnsi="Verdana"/>
          <w:color w:val="2D2D2D"/>
          <w:sz w:val="20"/>
          <w:szCs w:val="20"/>
        </w:rPr>
        <w:t>and</w:t>
      </w:r>
      <w:r>
        <w:rPr>
          <w:rStyle w:val="apple-converted-space"/>
          <w:rFonts w:ascii="Verdana" w:hAnsi="Verdana"/>
          <w:color w:val="2D2D2D"/>
          <w:sz w:val="20"/>
          <w:szCs w:val="20"/>
        </w:rPr>
        <w:t> </w:t>
      </w:r>
      <w:hyperlink r:id="rId31" w:tgtFrame="_blank" w:history="1">
        <w:r>
          <w:rPr>
            <w:rStyle w:val="Hyperlink"/>
            <w:rFonts w:ascii="Verdana" w:hAnsi="Verdana"/>
            <w:color w:val="6A9EBF"/>
            <w:sz w:val="20"/>
            <w:szCs w:val="20"/>
          </w:rPr>
          <w:t>Lamentations 2:8</w:t>
        </w:r>
      </w:hyperlink>
      <w:r>
        <w:rPr>
          <w:rFonts w:ascii="Verdana" w:hAnsi="Verdana"/>
          <w:color w:val="2D2D2D"/>
          <w:sz w:val="20"/>
          <w:szCs w:val="20"/>
        </w:rPr>
        <w:t>, qăwwām refers to the extent of God’s judgment, in</w:t>
      </w:r>
      <w:r>
        <w:rPr>
          <w:rStyle w:val="apple-converted-space"/>
          <w:rFonts w:ascii="Verdana" w:hAnsi="Verdana"/>
          <w:color w:val="2D2D2D"/>
          <w:sz w:val="20"/>
          <w:szCs w:val="20"/>
        </w:rPr>
        <w:t> </w:t>
      </w:r>
      <w:hyperlink r:id="rId32" w:tgtFrame="_blank" w:history="1">
        <w:r>
          <w:rPr>
            <w:rStyle w:val="Hyperlink"/>
            <w:rFonts w:ascii="Verdana" w:hAnsi="Verdana"/>
            <w:color w:val="6A9EBF"/>
            <w:sz w:val="20"/>
            <w:szCs w:val="20"/>
          </w:rPr>
          <w:t>Zechariah 1:16</w:t>
        </w:r>
      </w:hyperlink>
      <w:r>
        <w:rPr>
          <w:rFonts w:ascii="Verdana" w:hAnsi="Verdana"/>
          <w:color w:val="2D2D2D"/>
          <w:sz w:val="20"/>
          <w:szCs w:val="20"/>
        </w:rPr>
        <w:t>, it refers to the extent of Jerusalem, and in</w:t>
      </w:r>
      <w:r>
        <w:rPr>
          <w:rStyle w:val="apple-converted-space"/>
          <w:rFonts w:ascii="Verdana" w:hAnsi="Verdana"/>
          <w:color w:val="2D2D2D"/>
          <w:sz w:val="20"/>
          <w:szCs w:val="20"/>
        </w:rPr>
        <w:t> </w:t>
      </w:r>
      <w:hyperlink r:id="rId33" w:tgtFrame="_blank" w:history="1">
        <w:r>
          <w:rPr>
            <w:rStyle w:val="Hyperlink"/>
            <w:rFonts w:ascii="Verdana" w:hAnsi="Verdana"/>
            <w:color w:val="6A9EBF"/>
            <w:sz w:val="20"/>
            <w:szCs w:val="20"/>
          </w:rPr>
          <w:t>Isaiah 44:13</w:t>
        </w:r>
      </w:hyperlink>
      <w:r>
        <w:rPr>
          <w:rFonts w:ascii="Verdana" w:hAnsi="Verdana"/>
          <w:color w:val="2D2D2D"/>
          <w:sz w:val="20"/>
          <w:szCs w:val="20"/>
        </w:rPr>
        <w:t>, it refers to marking off an outline. Therefore, it is quite possible that in</w:t>
      </w:r>
      <w:r>
        <w:rPr>
          <w:rStyle w:val="apple-converted-space"/>
          <w:rFonts w:ascii="Verdana" w:hAnsi="Verdana"/>
          <w:color w:val="2D2D2D"/>
          <w:sz w:val="20"/>
          <w:szCs w:val="20"/>
        </w:rPr>
        <w:t> </w:t>
      </w:r>
      <w:hyperlink r:id="rId34" w:tgtFrame="_blank" w:history="1">
        <w:r>
          <w:rPr>
            <w:rStyle w:val="Hyperlink"/>
            <w:rFonts w:ascii="Verdana" w:hAnsi="Verdana"/>
            <w:color w:val="6A9EBF"/>
            <w:sz w:val="20"/>
            <w:szCs w:val="20"/>
          </w:rPr>
          <w:t>Psalm 19:4</w:t>
        </w:r>
      </w:hyperlink>
      <w:r>
        <w:rPr>
          <w:rFonts w:ascii="Verdana" w:hAnsi="Verdana"/>
          <w:color w:val="2D2D2D"/>
          <w:sz w:val="20"/>
          <w:szCs w:val="20"/>
        </w:rPr>
        <w:t>, qăwwām refers to the extent or reach of the testimony of the heavens. In other words, the measuring cord of the heavens extends out to the whole of the earth, and its message is carried to the distant horizon. This rendering makes good sense of both the text and the context. It should be clear, then, that</w:t>
      </w:r>
      <w:r>
        <w:rPr>
          <w:rStyle w:val="apple-converted-space"/>
          <w:rFonts w:ascii="Verdana" w:hAnsi="Verdana"/>
          <w:color w:val="2D2D2D"/>
          <w:sz w:val="20"/>
          <w:szCs w:val="20"/>
        </w:rPr>
        <w:t> </w:t>
      </w:r>
      <w:hyperlink r:id="rId35" w:tgtFrame="_blank" w:history="1">
        <w:r>
          <w:rPr>
            <w:rStyle w:val="Hyperlink"/>
            <w:rFonts w:ascii="Verdana" w:hAnsi="Verdana"/>
            <w:color w:val="6A9EBF"/>
            <w:sz w:val="20"/>
            <w:szCs w:val="20"/>
          </w:rPr>
          <w:t>Psalm 19:1–4</w:t>
        </w:r>
      </w:hyperlink>
      <w:r>
        <w:rPr>
          <w:rStyle w:val="apple-converted-space"/>
          <w:rFonts w:ascii="Verdana" w:hAnsi="Verdana"/>
          <w:color w:val="2D2D2D"/>
          <w:sz w:val="20"/>
          <w:szCs w:val="20"/>
        </w:rPr>
        <w:t> </w:t>
      </w:r>
      <w:r>
        <w:rPr>
          <w:rFonts w:ascii="Verdana" w:hAnsi="Verdana"/>
          <w:color w:val="2D2D2D"/>
          <w:sz w:val="20"/>
          <w:szCs w:val="20"/>
        </w:rPr>
        <w:t>does not support the idea that general revelation includes science and reveals truth about the physical creation.</w:t>
      </w:r>
    </w:p>
    <w:p w:rsidR="00704FC6" w:rsidRDefault="00704FC6" w:rsidP="00704FC6">
      <w:pPr>
        <w:pStyle w:val="NormalWeb"/>
        <w:shd w:val="clear" w:color="auto" w:fill="FFFFFF"/>
        <w:spacing w:before="0" w:beforeAutospacing="0" w:after="0" w:afterAutospacing="0" w:line="360" w:lineRule="atLeast"/>
        <w:rPr>
          <w:rFonts w:ascii="Verdana" w:hAnsi="Verdana"/>
          <w:color w:val="2D2D2D"/>
          <w:sz w:val="20"/>
          <w:szCs w:val="20"/>
        </w:rPr>
      </w:pPr>
      <w:r>
        <w:rPr>
          <w:rFonts w:ascii="Verdana" w:hAnsi="Verdana"/>
          <w:color w:val="2D2D2D"/>
          <w:sz w:val="20"/>
          <w:szCs w:val="20"/>
        </w:rPr>
        <w:t>Another commonly cited text which supposedly supports the dual revelation theory is</w:t>
      </w:r>
      <w:r>
        <w:rPr>
          <w:rStyle w:val="apple-converted-space"/>
          <w:rFonts w:ascii="Verdana" w:hAnsi="Verdana"/>
          <w:color w:val="2D2D2D"/>
          <w:sz w:val="20"/>
          <w:szCs w:val="20"/>
        </w:rPr>
        <w:t> </w:t>
      </w:r>
      <w:hyperlink r:id="rId36" w:tgtFrame="_blank" w:history="1">
        <w:r>
          <w:rPr>
            <w:rStyle w:val="Hyperlink"/>
            <w:rFonts w:ascii="Verdana" w:hAnsi="Verdana"/>
            <w:color w:val="6A9EBF"/>
            <w:sz w:val="20"/>
            <w:szCs w:val="20"/>
          </w:rPr>
          <w:t>Romans 1:20</w:t>
        </w:r>
      </w:hyperlink>
      <w:r>
        <w:rPr>
          <w:rFonts w:ascii="Verdana" w:hAnsi="Verdana"/>
          <w:color w:val="2D2D2D"/>
          <w:sz w:val="20"/>
          <w:szCs w:val="20"/>
        </w:rPr>
        <w:t>:</w:t>
      </w:r>
    </w:p>
    <w:p w:rsidR="00704FC6" w:rsidRDefault="00704FC6" w:rsidP="00704FC6">
      <w:pPr>
        <w:shd w:val="clear" w:color="auto" w:fill="FFFFFF"/>
        <w:spacing w:line="324" w:lineRule="atLeast"/>
        <w:rPr>
          <w:rFonts w:ascii="Verdana" w:hAnsi="Verdana"/>
          <w:color w:val="2A1D66"/>
          <w:sz w:val="20"/>
          <w:szCs w:val="20"/>
        </w:rPr>
      </w:pPr>
      <w:r>
        <w:rPr>
          <w:rFonts w:ascii="Verdana" w:hAnsi="Verdana"/>
          <w:color w:val="2A1D66"/>
          <w:sz w:val="20"/>
          <w:szCs w:val="20"/>
        </w:rPr>
        <w:t>‘For since the creation of the world God’s invisible qualities—his eternal power and divine nature—have been clearly seen, being understood from what has been made, so that men are without excuse.’</w:t>
      </w:r>
    </w:p>
    <w:p w:rsidR="00704FC6" w:rsidRDefault="00704FC6" w:rsidP="00704FC6">
      <w:pPr>
        <w:pStyle w:val="NormalWeb"/>
        <w:shd w:val="clear" w:color="auto" w:fill="FFFFFF"/>
        <w:spacing w:before="120" w:beforeAutospacing="0" w:after="120" w:afterAutospacing="0" w:line="360" w:lineRule="atLeast"/>
        <w:rPr>
          <w:rFonts w:ascii="Verdana" w:hAnsi="Verdana"/>
          <w:color w:val="2D2D2D"/>
          <w:sz w:val="20"/>
          <w:szCs w:val="20"/>
        </w:rPr>
      </w:pPr>
      <w:r>
        <w:rPr>
          <w:rFonts w:ascii="Verdana" w:hAnsi="Verdana"/>
          <w:color w:val="2D2D2D"/>
          <w:sz w:val="20"/>
          <w:szCs w:val="20"/>
        </w:rPr>
        <w:t>But note that what is clearly seen is ‘God’s invisible qualities’ not scientific facts or knowledge about the physical creation. Note also the reason for this revelation: so that mankind cannot claim ignorance as a reason for not accepting God.</w:t>
      </w:r>
    </w:p>
    <w:p w:rsidR="00704FC6" w:rsidRDefault="00704FC6" w:rsidP="00704FC6">
      <w:pPr>
        <w:pStyle w:val="NormalWeb"/>
        <w:shd w:val="clear" w:color="auto" w:fill="FFFFFF"/>
        <w:spacing w:before="0" w:beforeAutospacing="0" w:after="0" w:afterAutospacing="0" w:line="360" w:lineRule="atLeast"/>
        <w:rPr>
          <w:rFonts w:ascii="Verdana" w:hAnsi="Verdana"/>
          <w:color w:val="2D2D2D"/>
          <w:sz w:val="20"/>
          <w:szCs w:val="20"/>
        </w:rPr>
      </w:pPr>
      <w:r>
        <w:rPr>
          <w:rFonts w:ascii="Verdana" w:hAnsi="Verdana"/>
          <w:color w:val="2D2D2D"/>
          <w:sz w:val="20"/>
          <w:szCs w:val="20"/>
        </w:rPr>
        <w:t>Richard Young argues that if the expressions in</w:t>
      </w:r>
      <w:r>
        <w:rPr>
          <w:rStyle w:val="apple-converted-space"/>
          <w:rFonts w:ascii="Verdana" w:hAnsi="Verdana"/>
          <w:color w:val="2D2D2D"/>
          <w:sz w:val="20"/>
          <w:szCs w:val="20"/>
        </w:rPr>
        <w:t> </w:t>
      </w:r>
      <w:hyperlink r:id="rId37" w:tgtFrame="_blank" w:history="1">
        <w:r>
          <w:rPr>
            <w:rStyle w:val="Hyperlink"/>
            <w:rFonts w:ascii="Verdana" w:hAnsi="Verdana"/>
            <w:color w:val="6A9EBF"/>
            <w:sz w:val="20"/>
            <w:szCs w:val="20"/>
          </w:rPr>
          <w:t>Romans 1:20</w:t>
        </w:r>
      </w:hyperlink>
      <w:r>
        <w:rPr>
          <w:rStyle w:val="apple-converted-space"/>
          <w:rFonts w:ascii="Verdana" w:hAnsi="Verdana"/>
          <w:color w:val="2D2D2D"/>
          <w:sz w:val="20"/>
          <w:szCs w:val="20"/>
        </w:rPr>
        <w:t> </w:t>
      </w:r>
      <w:r>
        <w:rPr>
          <w:rFonts w:ascii="Verdana" w:hAnsi="Verdana"/>
          <w:color w:val="2D2D2D"/>
          <w:sz w:val="20"/>
          <w:szCs w:val="20"/>
        </w:rPr>
        <w:t>are interpreted in light of ‘the central Creator/creation/idolatry motif that runs throughout the passage’, it is apparent that</w:t>
      </w:r>
    </w:p>
    <w:p w:rsidR="00704FC6" w:rsidRDefault="00704FC6" w:rsidP="00704FC6">
      <w:pPr>
        <w:shd w:val="clear" w:color="auto" w:fill="FFFFFF"/>
        <w:spacing w:line="324" w:lineRule="atLeast"/>
        <w:rPr>
          <w:rFonts w:ascii="Verdana" w:hAnsi="Verdana"/>
          <w:color w:val="2D2D2D"/>
          <w:sz w:val="20"/>
          <w:szCs w:val="20"/>
        </w:rPr>
      </w:pPr>
      <w:r>
        <w:rPr>
          <w:rFonts w:ascii="Verdana" w:hAnsi="Verdana"/>
          <w:color w:val="2D2D2D"/>
          <w:sz w:val="20"/>
          <w:szCs w:val="20"/>
        </w:rPr>
        <w:t>‘God’s eternal power would then pertain to God’s creative energy, and God’s deity would pertain to the idea that the Creator, not creation, is sovereign and deserving of worship. Thus what is manifest throughout creation is simply that God is the Creator who should be worshiped.’</w:t>
      </w:r>
      <w:bookmarkStart w:id="28" w:name="_ftnref29"/>
      <w:r>
        <w:rPr>
          <w:rFonts w:ascii="Verdana" w:hAnsi="Verdana"/>
          <w:color w:val="2D2D2D"/>
          <w:sz w:val="14"/>
          <w:szCs w:val="14"/>
          <w:vertAlign w:val="superscript"/>
        </w:rPr>
        <w:fldChar w:fldCharType="begin"/>
      </w:r>
      <w:r>
        <w:rPr>
          <w:rFonts w:ascii="Verdana" w:hAnsi="Verdana"/>
          <w:color w:val="2D2D2D"/>
          <w:sz w:val="14"/>
          <w:szCs w:val="14"/>
          <w:vertAlign w:val="superscript"/>
        </w:rPr>
        <w:instrText xml:space="preserve"> HYPERLINK "http://creation.com/scripture-and-general-revelation" \l "_ftn29" </w:instrText>
      </w:r>
      <w:r>
        <w:rPr>
          <w:rFonts w:ascii="Verdana" w:hAnsi="Verdana"/>
          <w:color w:val="2D2D2D"/>
          <w:sz w:val="14"/>
          <w:szCs w:val="14"/>
          <w:vertAlign w:val="superscript"/>
        </w:rPr>
        <w:fldChar w:fldCharType="separate"/>
      </w:r>
      <w:r>
        <w:rPr>
          <w:rStyle w:val="Hyperlink"/>
          <w:rFonts w:ascii="Verdana" w:hAnsi="Verdana"/>
          <w:color w:val="6A9EBF"/>
          <w:sz w:val="14"/>
          <w:szCs w:val="14"/>
          <w:vertAlign w:val="superscript"/>
        </w:rPr>
        <w:t>29</w:t>
      </w:r>
      <w:r>
        <w:rPr>
          <w:rFonts w:ascii="Verdana" w:hAnsi="Verdana"/>
          <w:color w:val="2D2D2D"/>
          <w:sz w:val="14"/>
          <w:szCs w:val="14"/>
          <w:vertAlign w:val="superscript"/>
        </w:rPr>
        <w:fldChar w:fldCharType="end"/>
      </w:r>
      <w:bookmarkEnd w:id="28"/>
    </w:p>
    <w:p w:rsidR="00704FC6" w:rsidRDefault="00704FC6" w:rsidP="00704FC6">
      <w:pPr>
        <w:pStyle w:val="NormalWeb"/>
        <w:shd w:val="clear" w:color="auto" w:fill="FFFFFF"/>
        <w:spacing w:before="0" w:beforeAutospacing="0" w:after="0" w:afterAutospacing="0" w:line="360" w:lineRule="atLeast"/>
        <w:rPr>
          <w:rFonts w:ascii="Verdana" w:hAnsi="Verdana"/>
          <w:color w:val="2D2D2D"/>
          <w:sz w:val="20"/>
          <w:szCs w:val="20"/>
        </w:rPr>
      </w:pPr>
      <w:r>
        <w:rPr>
          <w:rFonts w:ascii="Verdana" w:hAnsi="Verdana"/>
          <w:color w:val="2D2D2D"/>
          <w:sz w:val="20"/>
          <w:szCs w:val="20"/>
        </w:rPr>
        <w:t>Young also notes that if</w:t>
      </w:r>
      <w:r>
        <w:rPr>
          <w:rStyle w:val="apple-converted-space"/>
          <w:rFonts w:ascii="Verdana" w:hAnsi="Verdana"/>
          <w:color w:val="2D2D2D"/>
          <w:sz w:val="20"/>
          <w:szCs w:val="20"/>
        </w:rPr>
        <w:t> </w:t>
      </w:r>
      <w:r>
        <w:rPr>
          <w:rStyle w:val="greektext"/>
          <w:rFonts w:ascii="Palatino Linotype" w:hAnsi="Palatino Linotype"/>
          <w:color w:val="2D2D2D"/>
          <w:sz w:val="26"/>
          <w:szCs w:val="26"/>
        </w:rPr>
        <w:t>τό γνωστόν</w:t>
      </w:r>
      <w:r>
        <w:rPr>
          <w:rStyle w:val="apple-converted-space"/>
          <w:rFonts w:ascii="Verdana" w:hAnsi="Verdana"/>
          <w:color w:val="2D2D2D"/>
          <w:sz w:val="20"/>
          <w:szCs w:val="20"/>
        </w:rPr>
        <w:t> </w:t>
      </w:r>
      <w:r>
        <w:rPr>
          <w:rFonts w:ascii="Verdana" w:hAnsi="Verdana"/>
          <w:color w:val="2D2D2D"/>
          <w:sz w:val="20"/>
          <w:szCs w:val="20"/>
        </w:rPr>
        <w:t>(to gnōston,</w:t>
      </w:r>
      <w:r>
        <w:rPr>
          <w:rStyle w:val="apple-converted-space"/>
          <w:rFonts w:ascii="Verdana" w:hAnsi="Verdana"/>
          <w:color w:val="2D2D2D"/>
          <w:sz w:val="20"/>
          <w:szCs w:val="20"/>
        </w:rPr>
        <w:t> </w:t>
      </w:r>
      <w:hyperlink r:id="rId38" w:tgtFrame="_blank" w:history="1">
        <w:r>
          <w:rPr>
            <w:rStyle w:val="Hyperlink"/>
            <w:rFonts w:ascii="Verdana" w:hAnsi="Verdana"/>
            <w:color w:val="6A9EBF"/>
            <w:sz w:val="20"/>
            <w:szCs w:val="20"/>
          </w:rPr>
          <w:t>v. 19</w:t>
        </w:r>
      </w:hyperlink>
      <w:r>
        <w:rPr>
          <w:rFonts w:ascii="Verdana" w:hAnsi="Verdana"/>
          <w:color w:val="2D2D2D"/>
          <w:sz w:val="20"/>
          <w:szCs w:val="20"/>
        </w:rPr>
        <w:t>) is rendered as ‘what is known’ it would create a tautology: what is known has been made known. Therefore, it would be better to take it as a reference to that subset of knowledge about God which He has chosen to reveal to humanity.</w:t>
      </w:r>
      <w:bookmarkStart w:id="29" w:name="_ftnref30"/>
      <w:r>
        <w:rPr>
          <w:rFonts w:ascii="Verdana" w:hAnsi="Verdana"/>
          <w:color w:val="2D2D2D"/>
          <w:sz w:val="14"/>
          <w:szCs w:val="14"/>
          <w:vertAlign w:val="superscript"/>
        </w:rPr>
        <w:fldChar w:fldCharType="begin"/>
      </w:r>
      <w:r>
        <w:rPr>
          <w:rFonts w:ascii="Verdana" w:hAnsi="Verdana"/>
          <w:color w:val="2D2D2D"/>
          <w:sz w:val="14"/>
          <w:szCs w:val="14"/>
          <w:vertAlign w:val="superscript"/>
        </w:rPr>
        <w:instrText xml:space="preserve"> HYPERLINK "http://creation.com/scripture-and-general-revelation" \l "_ftn30" </w:instrText>
      </w:r>
      <w:r>
        <w:rPr>
          <w:rFonts w:ascii="Verdana" w:hAnsi="Verdana"/>
          <w:color w:val="2D2D2D"/>
          <w:sz w:val="14"/>
          <w:szCs w:val="14"/>
          <w:vertAlign w:val="superscript"/>
        </w:rPr>
        <w:fldChar w:fldCharType="separate"/>
      </w:r>
      <w:r>
        <w:rPr>
          <w:rStyle w:val="Hyperlink"/>
          <w:rFonts w:ascii="Verdana" w:hAnsi="Verdana"/>
          <w:color w:val="6A9EBF"/>
          <w:sz w:val="14"/>
          <w:szCs w:val="14"/>
          <w:vertAlign w:val="superscript"/>
        </w:rPr>
        <w:t>30</w:t>
      </w:r>
      <w:r>
        <w:rPr>
          <w:rFonts w:ascii="Verdana" w:hAnsi="Verdana"/>
          <w:color w:val="2D2D2D"/>
          <w:sz w:val="14"/>
          <w:szCs w:val="14"/>
          <w:vertAlign w:val="superscript"/>
        </w:rPr>
        <w:fldChar w:fldCharType="end"/>
      </w:r>
      <w:bookmarkEnd w:id="29"/>
    </w:p>
    <w:p w:rsidR="00704FC6" w:rsidRDefault="00704FC6" w:rsidP="00704FC6">
      <w:pPr>
        <w:pStyle w:val="NormalWeb"/>
        <w:shd w:val="clear" w:color="auto" w:fill="FFFFFF"/>
        <w:spacing w:before="0" w:beforeAutospacing="0" w:after="0" w:afterAutospacing="0" w:line="360" w:lineRule="atLeast"/>
        <w:rPr>
          <w:rFonts w:ascii="Verdana" w:hAnsi="Verdana"/>
          <w:color w:val="2D2D2D"/>
          <w:sz w:val="20"/>
          <w:szCs w:val="20"/>
        </w:rPr>
      </w:pPr>
      <w:r>
        <w:rPr>
          <w:rFonts w:ascii="Verdana" w:hAnsi="Verdana"/>
          <w:color w:val="2D2D2D"/>
          <w:sz w:val="20"/>
          <w:szCs w:val="20"/>
        </w:rPr>
        <w:t>Again,</w:t>
      </w:r>
      <w:r>
        <w:rPr>
          <w:rStyle w:val="apple-converted-space"/>
          <w:rFonts w:ascii="Verdana" w:hAnsi="Verdana"/>
          <w:color w:val="2D2D2D"/>
          <w:sz w:val="20"/>
          <w:szCs w:val="20"/>
        </w:rPr>
        <w:t> </w:t>
      </w:r>
      <w:hyperlink r:id="rId39" w:tgtFrame="_blank" w:history="1">
        <w:r>
          <w:rPr>
            <w:rStyle w:val="Hyperlink"/>
            <w:rFonts w:ascii="Verdana" w:hAnsi="Verdana"/>
            <w:color w:val="6A9EBF"/>
            <w:sz w:val="20"/>
            <w:szCs w:val="20"/>
          </w:rPr>
          <w:t>Romans 1:19–20</w:t>
        </w:r>
      </w:hyperlink>
      <w:r>
        <w:rPr>
          <w:rStyle w:val="apple-converted-space"/>
          <w:rFonts w:ascii="Verdana" w:hAnsi="Verdana"/>
          <w:color w:val="2D2D2D"/>
          <w:sz w:val="20"/>
          <w:szCs w:val="20"/>
        </w:rPr>
        <w:t> </w:t>
      </w:r>
      <w:r>
        <w:rPr>
          <w:rFonts w:ascii="Verdana" w:hAnsi="Verdana"/>
          <w:color w:val="2D2D2D"/>
          <w:sz w:val="20"/>
          <w:szCs w:val="20"/>
        </w:rPr>
        <w:t>offers no support for the view that general revelation encompasses specific knowledge about the physical world, including modern scientific conclusions and theories. What, then, is the purpose of general revelation?</w:t>
      </w:r>
      <w:r>
        <w:rPr>
          <w:rStyle w:val="apple-converted-space"/>
          <w:rFonts w:ascii="Verdana" w:hAnsi="Verdana"/>
          <w:color w:val="2D2D2D"/>
          <w:sz w:val="20"/>
          <w:szCs w:val="20"/>
        </w:rPr>
        <w:t> </w:t>
      </w:r>
      <w:hyperlink r:id="rId40" w:tgtFrame="_blank" w:history="1">
        <w:r>
          <w:rPr>
            <w:rStyle w:val="Hyperlink"/>
            <w:rFonts w:ascii="Verdana" w:hAnsi="Verdana"/>
            <w:color w:val="6A9EBF"/>
            <w:sz w:val="20"/>
            <w:szCs w:val="20"/>
          </w:rPr>
          <w:t>Romans 1:19–20</w:t>
        </w:r>
      </w:hyperlink>
      <w:r>
        <w:rPr>
          <w:rStyle w:val="apple-converted-space"/>
          <w:rFonts w:ascii="Verdana" w:hAnsi="Verdana"/>
          <w:color w:val="2D2D2D"/>
          <w:sz w:val="20"/>
          <w:szCs w:val="20"/>
        </w:rPr>
        <w:t> </w:t>
      </w:r>
      <w:r>
        <w:rPr>
          <w:rFonts w:ascii="Verdana" w:hAnsi="Verdana"/>
          <w:color w:val="2D2D2D"/>
          <w:sz w:val="20"/>
          <w:szCs w:val="20"/>
        </w:rPr>
        <w:t>clearly teaches that general revelation proclaims to</w:t>
      </w:r>
      <w:r>
        <w:rPr>
          <w:rStyle w:val="apple-converted-space"/>
          <w:rFonts w:ascii="Verdana" w:hAnsi="Verdana"/>
          <w:color w:val="2D2D2D"/>
          <w:sz w:val="20"/>
          <w:szCs w:val="20"/>
        </w:rPr>
        <w:t> </w:t>
      </w:r>
      <w:r>
        <w:rPr>
          <w:rStyle w:val="Emphasis"/>
          <w:rFonts w:ascii="Verdana" w:hAnsi="Verdana"/>
          <w:color w:val="2D2D2D"/>
          <w:sz w:val="20"/>
          <w:szCs w:val="20"/>
        </w:rPr>
        <w:t>all</w:t>
      </w:r>
      <w:r>
        <w:rPr>
          <w:rStyle w:val="apple-converted-space"/>
          <w:rFonts w:ascii="Verdana" w:hAnsi="Verdana"/>
          <w:color w:val="2D2D2D"/>
          <w:sz w:val="20"/>
          <w:szCs w:val="20"/>
        </w:rPr>
        <w:t> </w:t>
      </w:r>
      <w:r>
        <w:rPr>
          <w:rFonts w:ascii="Verdana" w:hAnsi="Verdana"/>
          <w:color w:val="2D2D2D"/>
          <w:sz w:val="20"/>
          <w:szCs w:val="20"/>
        </w:rPr>
        <w:t>humanity, past and present, that God exists, that He created the universe and everything in it, and that He is great and powerful. Thus,</w:t>
      </w:r>
      <w:r>
        <w:rPr>
          <w:rStyle w:val="apple-converted-space"/>
          <w:rFonts w:ascii="Verdana" w:hAnsi="Verdana"/>
          <w:color w:val="2D2D2D"/>
          <w:sz w:val="20"/>
          <w:szCs w:val="20"/>
        </w:rPr>
        <w:t> </w:t>
      </w:r>
      <w:r>
        <w:rPr>
          <w:rStyle w:val="Emphasis"/>
          <w:rFonts w:ascii="Verdana" w:hAnsi="Verdana"/>
          <w:color w:val="2D2D2D"/>
          <w:sz w:val="20"/>
          <w:szCs w:val="20"/>
        </w:rPr>
        <w:t xml:space="preserve">the </w:t>
      </w:r>
      <w:r>
        <w:rPr>
          <w:rStyle w:val="Emphasis"/>
          <w:rFonts w:ascii="Verdana" w:hAnsi="Verdana"/>
          <w:color w:val="2D2D2D"/>
          <w:sz w:val="20"/>
          <w:szCs w:val="20"/>
        </w:rPr>
        <w:lastRenderedPageBreak/>
        <w:t>physical world is not a second book of revelation from God, but a signpost pointing to God, the almighty Creator</w:t>
      </w:r>
      <w:r>
        <w:rPr>
          <w:rFonts w:ascii="Verdana" w:hAnsi="Verdana"/>
          <w:color w:val="2D2D2D"/>
          <w:sz w:val="20"/>
          <w:szCs w:val="20"/>
        </w:rPr>
        <w:t>.</w:t>
      </w:r>
    </w:p>
    <w:p w:rsidR="00704FC6" w:rsidRDefault="00704FC6" w:rsidP="00704FC6">
      <w:pPr>
        <w:pStyle w:val="NormalWeb"/>
        <w:shd w:val="clear" w:color="auto" w:fill="FFFFFF"/>
        <w:spacing w:before="120" w:beforeAutospacing="0" w:after="120" w:afterAutospacing="0" w:line="360" w:lineRule="atLeast"/>
        <w:rPr>
          <w:rFonts w:ascii="Verdana" w:hAnsi="Verdana"/>
          <w:color w:val="2D2D2D"/>
          <w:sz w:val="20"/>
          <w:szCs w:val="20"/>
        </w:rPr>
      </w:pPr>
      <w:r>
        <w:rPr>
          <w:rFonts w:ascii="Verdana" w:hAnsi="Verdana"/>
          <w:color w:val="2D2D2D"/>
          <w:sz w:val="20"/>
          <w:szCs w:val="20"/>
        </w:rPr>
        <w:t>In the final analysis, the double revelation theory fails to acknowledge the inherent limitations of scientific knowledge and method, especially in relation to the study of origins. Dr John Whitcomb adds:</w:t>
      </w:r>
    </w:p>
    <w:p w:rsidR="00704FC6" w:rsidRDefault="00704FC6" w:rsidP="00704FC6">
      <w:pPr>
        <w:shd w:val="clear" w:color="auto" w:fill="FFFFFF"/>
        <w:spacing w:line="324" w:lineRule="atLeast"/>
        <w:rPr>
          <w:rFonts w:ascii="Verdana" w:hAnsi="Verdana"/>
          <w:color w:val="2D2D2D"/>
          <w:sz w:val="20"/>
          <w:szCs w:val="20"/>
        </w:rPr>
      </w:pPr>
      <w:r>
        <w:rPr>
          <w:rFonts w:ascii="Verdana" w:hAnsi="Verdana"/>
          <w:color w:val="2D2D2D"/>
          <w:sz w:val="20"/>
          <w:szCs w:val="20"/>
        </w:rPr>
        <w:t>‘The scientific method assumes without proof the universal validity of uniformity as a law of nature, by extrapolating present processes forever into the past and future; and it ignores the possible anti-theistic bias of the scientist himself as he handles the “facts” of nature in arriving at a cosmology (a theory concerning the basic structure and character of the universe) and a cosmogony (a theory concerning the origin of the universe and its parts).’</w:t>
      </w:r>
      <w:hyperlink r:id="rId41" w:anchor="_ftn2" w:history="1">
        <w:r>
          <w:rPr>
            <w:rStyle w:val="Hyperlink"/>
            <w:rFonts w:ascii="Verdana" w:hAnsi="Verdana"/>
            <w:color w:val="6A9EBF"/>
            <w:sz w:val="14"/>
            <w:szCs w:val="14"/>
            <w:vertAlign w:val="superscript"/>
          </w:rPr>
          <w:t>2</w:t>
        </w:r>
      </w:hyperlink>
      <w:bookmarkEnd w:id="1"/>
    </w:p>
    <w:p w:rsidR="00704FC6" w:rsidRDefault="00704FC6" w:rsidP="00704FC6">
      <w:pPr>
        <w:pStyle w:val="Heading2"/>
        <w:shd w:val="clear" w:color="auto" w:fill="FFFFFF"/>
        <w:spacing w:before="150" w:beforeAutospacing="0" w:after="0" w:afterAutospacing="0" w:line="315" w:lineRule="atLeast"/>
        <w:rPr>
          <w:rFonts w:ascii="Verdana" w:hAnsi="Verdana"/>
          <w:color w:val="336699"/>
          <w:sz w:val="34"/>
          <w:szCs w:val="34"/>
        </w:rPr>
      </w:pPr>
      <w:r>
        <w:rPr>
          <w:rFonts w:ascii="Verdana" w:hAnsi="Verdana"/>
          <w:color w:val="336699"/>
          <w:sz w:val="34"/>
          <w:szCs w:val="34"/>
        </w:rPr>
        <w:t>The primacy of special revelation</w:t>
      </w:r>
    </w:p>
    <w:p w:rsidR="00704FC6" w:rsidRDefault="00704FC6" w:rsidP="00704FC6">
      <w:pPr>
        <w:pStyle w:val="NormalWeb"/>
        <w:shd w:val="clear" w:color="auto" w:fill="FFFFFF"/>
        <w:spacing w:before="120" w:beforeAutospacing="0" w:after="120" w:afterAutospacing="0" w:line="360" w:lineRule="atLeast"/>
        <w:rPr>
          <w:rFonts w:ascii="Verdana" w:hAnsi="Verdana"/>
          <w:color w:val="2D2D2D"/>
          <w:sz w:val="20"/>
          <w:szCs w:val="20"/>
        </w:rPr>
      </w:pPr>
      <w:r>
        <w:rPr>
          <w:rFonts w:ascii="Verdana" w:hAnsi="Verdana"/>
          <w:color w:val="2D2D2D"/>
          <w:sz w:val="20"/>
          <w:szCs w:val="20"/>
        </w:rPr>
        <w:t>Wheaton College historian Mark Noll writes:</w:t>
      </w:r>
    </w:p>
    <w:p w:rsidR="00704FC6" w:rsidRDefault="00704FC6" w:rsidP="00704FC6">
      <w:pPr>
        <w:shd w:val="clear" w:color="auto" w:fill="FFFFFF"/>
        <w:spacing w:line="324" w:lineRule="atLeast"/>
        <w:rPr>
          <w:rFonts w:ascii="Verdana" w:hAnsi="Verdana"/>
          <w:color w:val="2D2D2D"/>
          <w:sz w:val="20"/>
          <w:szCs w:val="20"/>
        </w:rPr>
      </w:pPr>
      <w:r>
        <w:rPr>
          <w:rFonts w:ascii="Verdana" w:hAnsi="Verdana"/>
          <w:color w:val="2D2D2D"/>
          <w:sz w:val="20"/>
          <w:szCs w:val="20"/>
        </w:rPr>
        <w:t>‘The height of foolishness is to confuse the tasks of creator and creature (</w:t>
      </w:r>
      <w:hyperlink r:id="rId42" w:tgtFrame="_blank" w:history="1">
        <w:r>
          <w:rPr>
            <w:rStyle w:val="Hyperlink"/>
            <w:rFonts w:ascii="Verdana" w:hAnsi="Verdana"/>
            <w:color w:val="6A9EBF"/>
            <w:sz w:val="20"/>
            <w:szCs w:val="20"/>
          </w:rPr>
          <w:t>Rom. 1</w:t>
        </w:r>
      </w:hyperlink>
      <w:r>
        <w:rPr>
          <w:rFonts w:ascii="Verdana" w:hAnsi="Verdana"/>
          <w:color w:val="2D2D2D"/>
          <w:sz w:val="20"/>
          <w:szCs w:val="20"/>
        </w:rPr>
        <w:t>). Humans are creatures, not the creator. As such we will always be limited by our finitude from seeing the whole picture. We will always be predisposed by our fallenness to misconstrue the results of historical inquiry for our own idolatrous satisfaction. We will always be trading the advantages that come from living in the God-ordained particularities of our own cultures for the blindness that comes from being unable to see what is so obvious to those who gaze upon the past from other frames of reference.’</w:t>
      </w:r>
      <w:bookmarkStart w:id="30" w:name="_ftnref31"/>
      <w:r>
        <w:rPr>
          <w:rFonts w:ascii="Verdana" w:hAnsi="Verdana"/>
          <w:color w:val="2D2D2D"/>
          <w:sz w:val="14"/>
          <w:szCs w:val="14"/>
          <w:vertAlign w:val="superscript"/>
        </w:rPr>
        <w:fldChar w:fldCharType="begin"/>
      </w:r>
      <w:r>
        <w:rPr>
          <w:rFonts w:ascii="Verdana" w:hAnsi="Verdana"/>
          <w:color w:val="2D2D2D"/>
          <w:sz w:val="14"/>
          <w:szCs w:val="14"/>
          <w:vertAlign w:val="superscript"/>
        </w:rPr>
        <w:instrText xml:space="preserve"> HYPERLINK "http://creation.com/scripture-and-general-revelation" \l "_ftn31" </w:instrText>
      </w:r>
      <w:r>
        <w:rPr>
          <w:rFonts w:ascii="Verdana" w:hAnsi="Verdana"/>
          <w:color w:val="2D2D2D"/>
          <w:sz w:val="14"/>
          <w:szCs w:val="14"/>
          <w:vertAlign w:val="superscript"/>
        </w:rPr>
        <w:fldChar w:fldCharType="separate"/>
      </w:r>
      <w:r>
        <w:rPr>
          <w:rStyle w:val="Hyperlink"/>
          <w:rFonts w:ascii="Verdana" w:hAnsi="Verdana"/>
          <w:color w:val="6A9EBF"/>
          <w:sz w:val="14"/>
          <w:szCs w:val="14"/>
          <w:vertAlign w:val="superscript"/>
        </w:rPr>
        <w:t>31</w:t>
      </w:r>
      <w:r>
        <w:rPr>
          <w:rFonts w:ascii="Verdana" w:hAnsi="Verdana"/>
          <w:color w:val="2D2D2D"/>
          <w:sz w:val="14"/>
          <w:szCs w:val="14"/>
          <w:vertAlign w:val="superscript"/>
        </w:rPr>
        <w:fldChar w:fldCharType="end"/>
      </w:r>
      <w:bookmarkEnd w:id="30"/>
    </w:p>
    <w:p w:rsidR="00704FC6" w:rsidRDefault="00704FC6" w:rsidP="00704FC6">
      <w:pPr>
        <w:pStyle w:val="NormalWeb"/>
        <w:shd w:val="clear" w:color="auto" w:fill="FFFFFF"/>
        <w:spacing w:before="0" w:beforeAutospacing="0" w:after="0" w:afterAutospacing="0" w:line="360" w:lineRule="atLeast"/>
        <w:rPr>
          <w:rFonts w:ascii="Verdana" w:hAnsi="Verdana"/>
          <w:color w:val="2D2D2D"/>
          <w:sz w:val="20"/>
          <w:szCs w:val="20"/>
        </w:rPr>
      </w:pPr>
      <w:r>
        <w:rPr>
          <w:rFonts w:ascii="Verdana" w:hAnsi="Verdana"/>
          <w:color w:val="2D2D2D"/>
          <w:sz w:val="20"/>
          <w:szCs w:val="20"/>
        </w:rPr>
        <w:t>In other words, it is impossible to discover the truth about creation by relying on our own knowledge, ideas and methods, simply because we are finite and fallen human beings. Not only does our humanity prohibit us from having exhaustive knowledge, but our fallen nature also inhibits our ability to perceive, to reason and to assess. Moreover, the object of scientific study—the natural world—is also fallen. While it still reveals the glory and greatness of God, it is, nevertheless, ‘in bondage to decay’ (</w:t>
      </w:r>
      <w:hyperlink r:id="rId43" w:tgtFrame="_blank" w:history="1">
        <w:r>
          <w:rPr>
            <w:rStyle w:val="Hyperlink"/>
            <w:rFonts w:ascii="Verdana" w:hAnsi="Verdana"/>
            <w:color w:val="6A9EBF"/>
            <w:sz w:val="20"/>
            <w:szCs w:val="20"/>
          </w:rPr>
          <w:t>Rom 8:20–22</w:t>
        </w:r>
      </w:hyperlink>
      <w:r>
        <w:rPr>
          <w:rFonts w:ascii="Verdana" w:hAnsi="Verdana"/>
          <w:color w:val="2D2D2D"/>
          <w:sz w:val="20"/>
          <w:szCs w:val="20"/>
        </w:rPr>
        <w:t>). The image it presents is, to some extent, distorted.</w:t>
      </w:r>
    </w:p>
    <w:p w:rsidR="00704FC6" w:rsidRDefault="00704FC6" w:rsidP="00704FC6">
      <w:pPr>
        <w:pStyle w:val="NormalWeb"/>
        <w:shd w:val="clear" w:color="auto" w:fill="FFFFFF"/>
        <w:spacing w:before="0" w:beforeAutospacing="0" w:after="0" w:afterAutospacing="0" w:line="360" w:lineRule="atLeast"/>
        <w:rPr>
          <w:rFonts w:ascii="Verdana" w:hAnsi="Verdana"/>
          <w:color w:val="2D2D2D"/>
          <w:sz w:val="20"/>
          <w:szCs w:val="20"/>
        </w:rPr>
      </w:pPr>
      <w:r>
        <w:rPr>
          <w:rFonts w:ascii="Verdana" w:hAnsi="Verdana"/>
          <w:color w:val="2D2D2D"/>
          <w:sz w:val="20"/>
          <w:szCs w:val="20"/>
        </w:rPr>
        <w:t>Nevertheless, Diehi objects to using sin or sin’s Curse on creation or a supposed deficiency in general revelation as an excuse for reducing general revelation to a second-rate position such that, in theology and science disputes, Scripture is taken as the only trustworthy source of truth.</w:t>
      </w:r>
      <w:hyperlink r:id="rId44" w:anchor="_ftn8" w:history="1">
        <w:r>
          <w:rPr>
            <w:rStyle w:val="Hyperlink"/>
            <w:rFonts w:ascii="Verdana" w:hAnsi="Verdana"/>
            <w:color w:val="6A9EBF"/>
            <w:sz w:val="14"/>
            <w:szCs w:val="14"/>
            <w:vertAlign w:val="superscript"/>
          </w:rPr>
          <w:t>8</w:t>
        </w:r>
      </w:hyperlink>
      <w:bookmarkEnd w:id="7"/>
      <w:r>
        <w:rPr>
          <w:rStyle w:val="apple-converted-space"/>
          <w:rFonts w:ascii="Verdana" w:hAnsi="Verdana"/>
          <w:color w:val="2D2D2D"/>
          <w:sz w:val="20"/>
          <w:szCs w:val="20"/>
        </w:rPr>
        <w:t> </w:t>
      </w:r>
      <w:r>
        <w:rPr>
          <w:rFonts w:ascii="Verdana" w:hAnsi="Verdana"/>
          <w:color w:val="2D2D2D"/>
          <w:sz w:val="20"/>
          <w:szCs w:val="20"/>
        </w:rPr>
        <w:t>However, not only does Diehi fail to understand the nature and purpose of general revelation, he also appears to place far too much confidence in the ability of scientists—who are fallen human beings with biases and agendas—to produce an accurate assessment and come to unbiased conclusions.</w:t>
      </w:r>
    </w:p>
    <w:p w:rsidR="00704FC6" w:rsidRDefault="00704FC6" w:rsidP="00704FC6">
      <w:pPr>
        <w:pStyle w:val="NormalWeb"/>
        <w:shd w:val="clear" w:color="auto" w:fill="FFFFFF"/>
        <w:spacing w:before="0" w:beforeAutospacing="0" w:after="0" w:afterAutospacing="0" w:line="360" w:lineRule="atLeast"/>
        <w:rPr>
          <w:rFonts w:ascii="Verdana" w:hAnsi="Verdana"/>
          <w:color w:val="2D2D2D"/>
          <w:sz w:val="20"/>
          <w:szCs w:val="20"/>
        </w:rPr>
      </w:pPr>
      <w:r>
        <w:rPr>
          <w:rFonts w:ascii="Verdana" w:hAnsi="Verdana"/>
          <w:color w:val="2D2D2D"/>
          <w:sz w:val="20"/>
          <w:szCs w:val="20"/>
        </w:rPr>
        <w:lastRenderedPageBreak/>
        <w:t>A much clearer picture of creation can be gleaned from the special revelation of Scripture. The scriptures tell the story of our creation, of our sin in Adam, and of God’s gift of salvation in Christ. General revelation in the natural world, on the other hand, does not tell a story at all. In fact, regarding salvation, Wolters posits that general revelation is ‘useless’, and the two revelations are not even comparable.</w:t>
      </w:r>
      <w:bookmarkStart w:id="31" w:name="_ftnref32"/>
      <w:r>
        <w:rPr>
          <w:rFonts w:ascii="Verdana" w:hAnsi="Verdana"/>
          <w:color w:val="2D2D2D"/>
          <w:sz w:val="14"/>
          <w:szCs w:val="14"/>
          <w:vertAlign w:val="superscript"/>
        </w:rPr>
        <w:fldChar w:fldCharType="begin"/>
      </w:r>
      <w:r>
        <w:rPr>
          <w:rFonts w:ascii="Verdana" w:hAnsi="Verdana"/>
          <w:color w:val="2D2D2D"/>
          <w:sz w:val="14"/>
          <w:szCs w:val="14"/>
          <w:vertAlign w:val="superscript"/>
        </w:rPr>
        <w:instrText xml:space="preserve"> HYPERLINK "http://creation.com/scripture-and-general-revelation" \l "_ftn32" </w:instrText>
      </w:r>
      <w:r>
        <w:rPr>
          <w:rFonts w:ascii="Verdana" w:hAnsi="Verdana"/>
          <w:color w:val="2D2D2D"/>
          <w:sz w:val="14"/>
          <w:szCs w:val="14"/>
          <w:vertAlign w:val="superscript"/>
        </w:rPr>
        <w:fldChar w:fldCharType="separate"/>
      </w:r>
      <w:r>
        <w:rPr>
          <w:rStyle w:val="Hyperlink"/>
          <w:rFonts w:ascii="Verdana" w:hAnsi="Verdana"/>
          <w:color w:val="6A9EBF"/>
          <w:sz w:val="14"/>
          <w:szCs w:val="14"/>
          <w:vertAlign w:val="superscript"/>
        </w:rPr>
        <w:t>32</w:t>
      </w:r>
      <w:r>
        <w:rPr>
          <w:rFonts w:ascii="Verdana" w:hAnsi="Verdana"/>
          <w:color w:val="2D2D2D"/>
          <w:sz w:val="14"/>
          <w:szCs w:val="14"/>
          <w:vertAlign w:val="superscript"/>
        </w:rPr>
        <w:fldChar w:fldCharType="end"/>
      </w:r>
      <w:bookmarkEnd w:id="31"/>
    </w:p>
    <w:p w:rsidR="00704FC6" w:rsidRDefault="00704FC6" w:rsidP="00704FC6">
      <w:pPr>
        <w:pStyle w:val="NormalWeb"/>
        <w:shd w:val="clear" w:color="auto" w:fill="FFFFFF"/>
        <w:spacing w:before="120" w:beforeAutospacing="0" w:after="120" w:afterAutospacing="0" w:line="360" w:lineRule="atLeast"/>
        <w:rPr>
          <w:rFonts w:ascii="Verdana" w:hAnsi="Verdana"/>
          <w:color w:val="2D2D2D"/>
          <w:sz w:val="20"/>
          <w:szCs w:val="20"/>
        </w:rPr>
      </w:pPr>
      <w:r>
        <w:rPr>
          <w:rFonts w:ascii="Verdana" w:hAnsi="Verdana"/>
          <w:color w:val="2D2D2D"/>
          <w:sz w:val="20"/>
          <w:szCs w:val="20"/>
        </w:rPr>
        <w:t>The scriptures, unlike general revelation, are presented in the words of ordinary human language. As Wolters points out:</w:t>
      </w:r>
    </w:p>
    <w:p w:rsidR="00704FC6" w:rsidRDefault="00704FC6" w:rsidP="00704FC6">
      <w:pPr>
        <w:shd w:val="clear" w:color="auto" w:fill="FFFFFF"/>
        <w:spacing w:line="324" w:lineRule="atLeast"/>
        <w:rPr>
          <w:rFonts w:ascii="Verdana" w:hAnsi="Verdana"/>
          <w:color w:val="2D2D2D"/>
          <w:sz w:val="20"/>
          <w:szCs w:val="20"/>
        </w:rPr>
      </w:pPr>
      <w:r>
        <w:rPr>
          <w:rFonts w:ascii="Verdana" w:hAnsi="Verdana"/>
          <w:color w:val="2D2D2D"/>
          <w:sz w:val="20"/>
          <w:szCs w:val="20"/>
        </w:rPr>
        <w:t>‘[t]hey are plain in a way that general revelation never is, have a ‘perspicuity’ that is not found in the book of nature. In a way, therefore, the Scriptures are like a verbal commentary on the dimly perceived sign language of creation.’</w:t>
      </w:r>
      <w:bookmarkStart w:id="32" w:name="_ftnref33"/>
      <w:r>
        <w:rPr>
          <w:rFonts w:ascii="Verdana" w:hAnsi="Verdana"/>
          <w:color w:val="2D2D2D"/>
          <w:sz w:val="14"/>
          <w:szCs w:val="14"/>
          <w:vertAlign w:val="superscript"/>
        </w:rPr>
        <w:fldChar w:fldCharType="begin"/>
      </w:r>
      <w:r>
        <w:rPr>
          <w:rFonts w:ascii="Verdana" w:hAnsi="Verdana"/>
          <w:color w:val="2D2D2D"/>
          <w:sz w:val="14"/>
          <w:szCs w:val="14"/>
          <w:vertAlign w:val="superscript"/>
        </w:rPr>
        <w:instrText xml:space="preserve"> HYPERLINK "http://creation.com/scripture-and-general-revelation" \l "_ftn33" </w:instrText>
      </w:r>
      <w:r>
        <w:rPr>
          <w:rFonts w:ascii="Verdana" w:hAnsi="Verdana"/>
          <w:color w:val="2D2D2D"/>
          <w:sz w:val="14"/>
          <w:szCs w:val="14"/>
          <w:vertAlign w:val="superscript"/>
        </w:rPr>
        <w:fldChar w:fldCharType="separate"/>
      </w:r>
      <w:r>
        <w:rPr>
          <w:rStyle w:val="Hyperlink"/>
          <w:rFonts w:ascii="Verdana" w:hAnsi="Verdana"/>
          <w:color w:val="6A9EBF"/>
          <w:sz w:val="14"/>
          <w:szCs w:val="14"/>
          <w:vertAlign w:val="superscript"/>
        </w:rPr>
        <w:t>33</w:t>
      </w:r>
      <w:r>
        <w:rPr>
          <w:rFonts w:ascii="Verdana" w:hAnsi="Verdana"/>
          <w:color w:val="2D2D2D"/>
          <w:sz w:val="14"/>
          <w:szCs w:val="14"/>
          <w:vertAlign w:val="superscript"/>
        </w:rPr>
        <w:fldChar w:fldCharType="end"/>
      </w:r>
      <w:bookmarkEnd w:id="32"/>
    </w:p>
    <w:p w:rsidR="00704FC6" w:rsidRDefault="00704FC6" w:rsidP="00704FC6">
      <w:pPr>
        <w:pStyle w:val="NormalWeb"/>
        <w:shd w:val="clear" w:color="auto" w:fill="FFFFFF"/>
        <w:spacing w:before="0" w:beforeAutospacing="0" w:after="0" w:afterAutospacing="0" w:line="360" w:lineRule="atLeast"/>
        <w:rPr>
          <w:rFonts w:ascii="Verdana" w:hAnsi="Verdana"/>
          <w:color w:val="2D2D2D"/>
          <w:sz w:val="20"/>
          <w:szCs w:val="20"/>
        </w:rPr>
      </w:pPr>
      <w:r>
        <w:rPr>
          <w:rFonts w:ascii="Verdana" w:hAnsi="Verdana"/>
          <w:color w:val="2D2D2D"/>
          <w:sz w:val="20"/>
          <w:szCs w:val="20"/>
        </w:rPr>
        <w:t>For this reason, the special revelation of Scripture should always take priority over both general revelation in the natural world and the conclusions of modern science. The revelation of Scripture is the filter through which all else should be interpreted. Indeed, Calvin, long ago, suggested that the Scriptures are the spectacles with which to read the book of nature and that the illumination of the Spirit is needed to give us proper eyesight for the reading.</w:t>
      </w:r>
      <w:bookmarkStart w:id="33" w:name="_ftnref34"/>
      <w:r>
        <w:rPr>
          <w:rFonts w:ascii="Verdana" w:hAnsi="Verdana"/>
          <w:color w:val="2D2D2D"/>
          <w:sz w:val="14"/>
          <w:szCs w:val="14"/>
          <w:vertAlign w:val="superscript"/>
        </w:rPr>
        <w:fldChar w:fldCharType="begin"/>
      </w:r>
      <w:r>
        <w:rPr>
          <w:rFonts w:ascii="Verdana" w:hAnsi="Verdana"/>
          <w:color w:val="2D2D2D"/>
          <w:sz w:val="14"/>
          <w:szCs w:val="14"/>
          <w:vertAlign w:val="superscript"/>
        </w:rPr>
        <w:instrText xml:space="preserve"> HYPERLINK "http://creation.com/scripture-and-general-revelation" \l "_ftn34" </w:instrText>
      </w:r>
      <w:r>
        <w:rPr>
          <w:rFonts w:ascii="Verdana" w:hAnsi="Verdana"/>
          <w:color w:val="2D2D2D"/>
          <w:sz w:val="14"/>
          <w:szCs w:val="14"/>
          <w:vertAlign w:val="superscript"/>
        </w:rPr>
        <w:fldChar w:fldCharType="separate"/>
      </w:r>
      <w:r>
        <w:rPr>
          <w:rStyle w:val="Hyperlink"/>
          <w:rFonts w:ascii="Verdana" w:hAnsi="Verdana"/>
          <w:color w:val="6A9EBF"/>
          <w:sz w:val="14"/>
          <w:szCs w:val="14"/>
          <w:vertAlign w:val="superscript"/>
        </w:rPr>
        <w:t>34</w:t>
      </w:r>
      <w:r>
        <w:rPr>
          <w:rFonts w:ascii="Verdana" w:hAnsi="Verdana"/>
          <w:color w:val="2D2D2D"/>
          <w:sz w:val="14"/>
          <w:szCs w:val="14"/>
          <w:vertAlign w:val="superscript"/>
        </w:rPr>
        <w:fldChar w:fldCharType="end"/>
      </w:r>
      <w:bookmarkEnd w:id="33"/>
      <w:r>
        <w:rPr>
          <w:rStyle w:val="apple-converted-space"/>
          <w:rFonts w:ascii="Verdana" w:hAnsi="Verdana"/>
          <w:color w:val="2D2D2D"/>
          <w:sz w:val="20"/>
          <w:szCs w:val="20"/>
        </w:rPr>
        <w:t> </w:t>
      </w:r>
      <w:r>
        <w:rPr>
          <w:rFonts w:ascii="Verdana" w:hAnsi="Verdana"/>
          <w:color w:val="2D2D2D"/>
          <w:sz w:val="20"/>
          <w:szCs w:val="20"/>
        </w:rPr>
        <w:t>As Graeme Goldsworthy points out, ‘all reality depends upon the creative word of God’. Thus, ‘the word of God must judge the ideas of men about truth and error, not the other way round.’</w:t>
      </w:r>
      <w:bookmarkStart w:id="34" w:name="_ftnref35"/>
      <w:r>
        <w:rPr>
          <w:rFonts w:ascii="Verdana" w:hAnsi="Verdana"/>
          <w:color w:val="2D2D2D"/>
          <w:sz w:val="14"/>
          <w:szCs w:val="14"/>
          <w:vertAlign w:val="superscript"/>
        </w:rPr>
        <w:fldChar w:fldCharType="begin"/>
      </w:r>
      <w:r>
        <w:rPr>
          <w:rFonts w:ascii="Verdana" w:hAnsi="Verdana"/>
          <w:color w:val="2D2D2D"/>
          <w:sz w:val="14"/>
          <w:szCs w:val="14"/>
          <w:vertAlign w:val="superscript"/>
        </w:rPr>
        <w:instrText xml:space="preserve"> HYPERLINK "http://creation.com/scripture-and-general-revelation" \l "_ftn35" </w:instrText>
      </w:r>
      <w:r>
        <w:rPr>
          <w:rFonts w:ascii="Verdana" w:hAnsi="Verdana"/>
          <w:color w:val="2D2D2D"/>
          <w:sz w:val="14"/>
          <w:szCs w:val="14"/>
          <w:vertAlign w:val="superscript"/>
        </w:rPr>
        <w:fldChar w:fldCharType="separate"/>
      </w:r>
      <w:r>
        <w:rPr>
          <w:rStyle w:val="Hyperlink"/>
          <w:rFonts w:ascii="Verdana" w:hAnsi="Verdana"/>
          <w:color w:val="6A9EBF"/>
          <w:sz w:val="14"/>
          <w:szCs w:val="14"/>
          <w:vertAlign w:val="superscript"/>
        </w:rPr>
        <w:t>35</w:t>
      </w:r>
      <w:r>
        <w:rPr>
          <w:rFonts w:ascii="Verdana" w:hAnsi="Verdana"/>
          <w:color w:val="2D2D2D"/>
          <w:sz w:val="14"/>
          <w:szCs w:val="14"/>
          <w:vertAlign w:val="superscript"/>
        </w:rPr>
        <w:fldChar w:fldCharType="end"/>
      </w:r>
      <w:bookmarkEnd w:id="34"/>
    </w:p>
    <w:p w:rsidR="00704FC6" w:rsidRDefault="00704FC6" w:rsidP="00704FC6">
      <w:pPr>
        <w:pStyle w:val="NormalWeb"/>
        <w:shd w:val="clear" w:color="auto" w:fill="FFFFFF"/>
        <w:spacing w:before="120" w:beforeAutospacing="0" w:after="120" w:afterAutospacing="0" w:line="360" w:lineRule="atLeast"/>
        <w:rPr>
          <w:rFonts w:ascii="Verdana" w:hAnsi="Verdana"/>
          <w:color w:val="2D2D2D"/>
          <w:sz w:val="20"/>
          <w:szCs w:val="20"/>
        </w:rPr>
      </w:pPr>
      <w:r>
        <w:rPr>
          <w:rFonts w:ascii="Verdana" w:hAnsi="Verdana"/>
          <w:color w:val="2D2D2D"/>
          <w:sz w:val="20"/>
          <w:szCs w:val="20"/>
        </w:rPr>
        <w:t>In addition, special revelation occurs in history and concerns historical events, and thus reinforces the link between Christianity and factual history:</w:t>
      </w:r>
    </w:p>
    <w:p w:rsidR="00704FC6" w:rsidRDefault="00704FC6" w:rsidP="00704FC6">
      <w:pPr>
        <w:shd w:val="clear" w:color="auto" w:fill="FFFFFF"/>
        <w:spacing w:line="324" w:lineRule="atLeast"/>
        <w:rPr>
          <w:rFonts w:ascii="Verdana" w:hAnsi="Verdana"/>
          <w:color w:val="2D2D2D"/>
          <w:sz w:val="20"/>
          <w:szCs w:val="20"/>
        </w:rPr>
      </w:pPr>
      <w:r>
        <w:rPr>
          <w:rFonts w:ascii="Verdana" w:hAnsi="Verdana"/>
          <w:color w:val="2D2D2D"/>
          <w:sz w:val="20"/>
          <w:szCs w:val="20"/>
        </w:rPr>
        <w:t>‘Is not God’s revelation first event, and only then knowledge? Does not revelation occur in history, and not first of all in ideation? Is not revelation the history of God’s acts in time and space, and not merely as information[?] Information is data, facts, measures, statistics, knowledge? [</w:t>
      </w:r>
      <w:r>
        <w:rPr>
          <w:rStyle w:val="Emphasis"/>
          <w:rFonts w:ascii="Verdana" w:hAnsi="Verdana"/>
          <w:color w:val="2D2D2D"/>
          <w:sz w:val="20"/>
          <w:szCs w:val="20"/>
        </w:rPr>
        <w:t>sic</w:t>
      </w:r>
      <w:r>
        <w:rPr>
          <w:rFonts w:ascii="Verdana" w:hAnsi="Verdana"/>
          <w:color w:val="2D2D2D"/>
          <w:sz w:val="20"/>
          <w:szCs w:val="20"/>
        </w:rPr>
        <w:t>] While revelation yields information, it is not constituted by information as such but by God’s disclosure of himself through historical events.’</w:t>
      </w:r>
      <w:bookmarkStart w:id="35" w:name="_ftnref36"/>
      <w:r>
        <w:rPr>
          <w:rFonts w:ascii="Verdana" w:hAnsi="Verdana"/>
          <w:color w:val="2D2D2D"/>
          <w:sz w:val="14"/>
          <w:szCs w:val="14"/>
          <w:vertAlign w:val="superscript"/>
        </w:rPr>
        <w:fldChar w:fldCharType="begin"/>
      </w:r>
      <w:r>
        <w:rPr>
          <w:rFonts w:ascii="Verdana" w:hAnsi="Verdana"/>
          <w:color w:val="2D2D2D"/>
          <w:sz w:val="14"/>
          <w:szCs w:val="14"/>
          <w:vertAlign w:val="superscript"/>
        </w:rPr>
        <w:instrText xml:space="preserve"> HYPERLINK "http://creation.com/scripture-and-general-revelation" \l "_ftn36" </w:instrText>
      </w:r>
      <w:r>
        <w:rPr>
          <w:rFonts w:ascii="Verdana" w:hAnsi="Verdana"/>
          <w:color w:val="2D2D2D"/>
          <w:sz w:val="14"/>
          <w:szCs w:val="14"/>
          <w:vertAlign w:val="superscript"/>
        </w:rPr>
        <w:fldChar w:fldCharType="separate"/>
      </w:r>
      <w:r>
        <w:rPr>
          <w:rStyle w:val="Hyperlink"/>
          <w:rFonts w:ascii="Verdana" w:hAnsi="Verdana"/>
          <w:color w:val="6A9EBF"/>
          <w:sz w:val="14"/>
          <w:szCs w:val="14"/>
          <w:vertAlign w:val="superscript"/>
        </w:rPr>
        <w:t>36</w:t>
      </w:r>
      <w:r>
        <w:rPr>
          <w:rFonts w:ascii="Verdana" w:hAnsi="Verdana"/>
          <w:color w:val="2D2D2D"/>
          <w:sz w:val="14"/>
          <w:szCs w:val="14"/>
          <w:vertAlign w:val="superscript"/>
        </w:rPr>
        <w:fldChar w:fldCharType="end"/>
      </w:r>
      <w:bookmarkEnd w:id="35"/>
    </w:p>
    <w:p w:rsidR="00704FC6" w:rsidRDefault="00704FC6" w:rsidP="00704FC6">
      <w:pPr>
        <w:pStyle w:val="NormalWeb"/>
        <w:shd w:val="clear" w:color="auto" w:fill="FFFFFF"/>
        <w:spacing w:before="120" w:beforeAutospacing="0" w:after="120" w:afterAutospacing="0" w:line="360" w:lineRule="atLeast"/>
        <w:rPr>
          <w:rFonts w:ascii="Verdana" w:hAnsi="Verdana"/>
          <w:color w:val="2D2D2D"/>
          <w:sz w:val="20"/>
          <w:szCs w:val="20"/>
        </w:rPr>
      </w:pPr>
      <w:r>
        <w:rPr>
          <w:rFonts w:ascii="Verdana" w:hAnsi="Verdana"/>
          <w:color w:val="2D2D2D"/>
          <w:sz w:val="20"/>
          <w:szCs w:val="20"/>
        </w:rPr>
        <w:t>Yet the most important and significant attribute of special revelation is that it is the testimony of the Creator Himself regarding truth that is inherently inaccessible to human perception and inquiry. Allan MacRae summarized this point well:</w:t>
      </w:r>
    </w:p>
    <w:p w:rsidR="00704FC6" w:rsidRDefault="00704FC6" w:rsidP="00704FC6">
      <w:pPr>
        <w:shd w:val="clear" w:color="auto" w:fill="FFFFFF"/>
        <w:spacing w:line="324" w:lineRule="atLeast"/>
        <w:rPr>
          <w:rFonts w:ascii="Verdana" w:hAnsi="Verdana"/>
          <w:color w:val="2D2D2D"/>
          <w:sz w:val="20"/>
          <w:szCs w:val="20"/>
        </w:rPr>
      </w:pPr>
      <w:r>
        <w:rPr>
          <w:rFonts w:ascii="Verdana" w:hAnsi="Verdana"/>
          <w:color w:val="2D2D2D"/>
          <w:sz w:val="20"/>
          <w:szCs w:val="20"/>
        </w:rPr>
        <w:t xml:space="preserve">‘The greatest importance of revelation lies in fields in which the facts are inaccessible to the observer. No human being was present when the earth was made. No one could see the various processes that occurred, or tell from his own observation what is their purpose and ultimate destiny. The earth as it exists today can be studied, and inferences made as to its past history. Processes now going on can be observed and measured, and estimates made as to their occurrence in past times. After all this is done, much remains to be learned. How </w:t>
      </w:r>
      <w:r>
        <w:rPr>
          <w:rFonts w:ascii="Verdana" w:hAnsi="Verdana"/>
          <w:color w:val="2D2D2D"/>
          <w:sz w:val="20"/>
          <w:szCs w:val="20"/>
        </w:rPr>
        <w:lastRenderedPageBreak/>
        <w:t>much easier it would be, if a revelation about these matters could be secured from the One who made the earth.’</w:t>
      </w:r>
      <w:bookmarkStart w:id="36" w:name="_ftnref37"/>
      <w:r>
        <w:rPr>
          <w:rFonts w:ascii="Verdana" w:hAnsi="Verdana"/>
          <w:color w:val="2D2D2D"/>
          <w:sz w:val="14"/>
          <w:szCs w:val="14"/>
          <w:vertAlign w:val="superscript"/>
        </w:rPr>
        <w:fldChar w:fldCharType="begin"/>
      </w:r>
      <w:r>
        <w:rPr>
          <w:rFonts w:ascii="Verdana" w:hAnsi="Verdana"/>
          <w:color w:val="2D2D2D"/>
          <w:sz w:val="14"/>
          <w:szCs w:val="14"/>
          <w:vertAlign w:val="superscript"/>
        </w:rPr>
        <w:instrText xml:space="preserve"> HYPERLINK "http://creation.com/scripture-and-general-revelation" \l "_ftn37" </w:instrText>
      </w:r>
      <w:r>
        <w:rPr>
          <w:rFonts w:ascii="Verdana" w:hAnsi="Verdana"/>
          <w:color w:val="2D2D2D"/>
          <w:sz w:val="14"/>
          <w:szCs w:val="14"/>
          <w:vertAlign w:val="superscript"/>
        </w:rPr>
        <w:fldChar w:fldCharType="separate"/>
      </w:r>
      <w:r>
        <w:rPr>
          <w:rStyle w:val="Hyperlink"/>
          <w:rFonts w:ascii="Verdana" w:hAnsi="Verdana"/>
          <w:color w:val="6A9EBF"/>
          <w:sz w:val="14"/>
          <w:szCs w:val="14"/>
          <w:vertAlign w:val="superscript"/>
        </w:rPr>
        <w:t>37</w:t>
      </w:r>
      <w:r>
        <w:rPr>
          <w:rFonts w:ascii="Verdana" w:hAnsi="Verdana"/>
          <w:color w:val="2D2D2D"/>
          <w:sz w:val="14"/>
          <w:szCs w:val="14"/>
          <w:vertAlign w:val="superscript"/>
        </w:rPr>
        <w:fldChar w:fldCharType="end"/>
      </w:r>
      <w:bookmarkEnd w:id="36"/>
    </w:p>
    <w:p w:rsidR="00704FC6" w:rsidRDefault="00704FC6" w:rsidP="00704FC6">
      <w:pPr>
        <w:pStyle w:val="NormalWeb"/>
        <w:shd w:val="clear" w:color="auto" w:fill="FFFFFF"/>
        <w:spacing w:before="120" w:beforeAutospacing="0" w:after="120" w:afterAutospacing="0" w:line="360" w:lineRule="atLeast"/>
        <w:rPr>
          <w:rFonts w:ascii="Verdana" w:hAnsi="Verdana"/>
          <w:color w:val="2D2D2D"/>
          <w:sz w:val="20"/>
          <w:szCs w:val="20"/>
        </w:rPr>
      </w:pPr>
      <w:r>
        <w:rPr>
          <w:rFonts w:ascii="Verdana" w:hAnsi="Verdana"/>
          <w:color w:val="2D2D2D"/>
          <w:sz w:val="20"/>
          <w:szCs w:val="20"/>
        </w:rPr>
        <w:t>Indeed, it is precisely for this reason that, when studying origins, more attention needs to be paid to the Scriptures—the special revelation of ‘the God who is there’ and who ‘is not silent’.</w:t>
      </w:r>
    </w:p>
    <w:tbl>
      <w:tblPr>
        <w:tblpPr w:leftFromText="45" w:rightFromText="45" w:topFromText="75" w:bottomFromText="75" w:vertAnchor="text" w:tblpXSpec="right" w:tblpYSpec="center"/>
        <w:tblW w:w="3450" w:type="dxa"/>
        <w:tblCellSpacing w:w="37" w:type="dxa"/>
        <w:shd w:val="clear" w:color="auto" w:fill="FFFFFF"/>
        <w:tblCellMar>
          <w:left w:w="0" w:type="dxa"/>
          <w:right w:w="0" w:type="dxa"/>
        </w:tblCellMar>
        <w:tblLook w:val="04A0" w:firstRow="1" w:lastRow="0" w:firstColumn="1" w:lastColumn="0" w:noHBand="0" w:noVBand="1"/>
      </w:tblPr>
      <w:tblGrid>
        <w:gridCol w:w="3450"/>
      </w:tblGrid>
      <w:tr w:rsidR="00704FC6" w:rsidTr="00704FC6">
        <w:trPr>
          <w:tblCellSpacing w:w="37" w:type="dxa"/>
        </w:trPr>
        <w:tc>
          <w:tcPr>
            <w:tcW w:w="0" w:type="auto"/>
            <w:tcBorders>
              <w:top w:val="single" w:sz="6" w:space="0" w:color="B1B1B5"/>
              <w:left w:val="single" w:sz="6" w:space="0" w:color="B1B1B5"/>
              <w:bottom w:val="single" w:sz="6" w:space="0" w:color="B1B1B5"/>
              <w:right w:val="single" w:sz="6" w:space="0" w:color="B1B1B5"/>
            </w:tcBorders>
            <w:shd w:val="clear" w:color="auto" w:fill="DDEEF9"/>
            <w:tcMar>
              <w:top w:w="75" w:type="dxa"/>
              <w:left w:w="75" w:type="dxa"/>
              <w:bottom w:w="75" w:type="dxa"/>
              <w:right w:w="75" w:type="dxa"/>
            </w:tcMar>
            <w:hideMark/>
          </w:tcPr>
          <w:p w:rsidR="00704FC6" w:rsidRDefault="00704FC6">
            <w:pPr>
              <w:spacing w:line="312" w:lineRule="atLeast"/>
              <w:rPr>
                <w:rFonts w:ascii="Verdana" w:hAnsi="Verdana"/>
                <w:color w:val="2D2D2D"/>
                <w:sz w:val="20"/>
                <w:szCs w:val="20"/>
              </w:rPr>
            </w:pPr>
            <w:r>
              <w:rPr>
                <w:rFonts w:ascii="Verdana" w:hAnsi="Verdana"/>
                <w:noProof/>
                <w:color w:val="2D2D2D"/>
                <w:sz w:val="20"/>
                <w:szCs w:val="20"/>
              </w:rPr>
              <w:drawing>
                <wp:inline distT="0" distB="0" distL="0" distR="0">
                  <wp:extent cx="224155" cy="120650"/>
                  <wp:effectExtent l="0" t="0" r="4445" b="0"/>
                  <wp:docPr id="2"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24155" cy="120650"/>
                          </a:xfrm>
                          <a:prstGeom prst="rect">
                            <a:avLst/>
                          </a:prstGeom>
                          <a:noFill/>
                          <a:ln>
                            <a:noFill/>
                          </a:ln>
                        </pic:spPr>
                      </pic:pic>
                    </a:graphicData>
                  </a:graphic>
                </wp:inline>
              </w:drawing>
            </w:r>
            <w:r>
              <w:rPr>
                <w:rStyle w:val="apple-converted-space"/>
                <w:rFonts w:ascii="Verdana" w:hAnsi="Verdana"/>
                <w:color w:val="2D2D2D"/>
                <w:sz w:val="20"/>
                <w:szCs w:val="20"/>
              </w:rPr>
              <w:t> </w:t>
            </w:r>
            <w:r>
              <w:rPr>
                <w:rFonts w:ascii="Verdana" w:hAnsi="Verdana"/>
                <w:color w:val="2D2D2D"/>
                <w:sz w:val="20"/>
                <w:szCs w:val="20"/>
              </w:rPr>
              <w:t>The central issue is not so much about the scientific accuracy of Scripture, but rather its historical accuracy</w:t>
            </w:r>
            <w:r>
              <w:rPr>
                <w:rFonts w:ascii="Verdana" w:hAnsi="Verdana"/>
                <w:noProof/>
                <w:color w:val="2D2D2D"/>
                <w:sz w:val="20"/>
                <w:szCs w:val="20"/>
              </w:rPr>
              <w:drawing>
                <wp:inline distT="0" distB="0" distL="0" distR="0">
                  <wp:extent cx="224155" cy="120650"/>
                  <wp:effectExtent l="0" t="0" r="4445"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24155" cy="120650"/>
                          </a:xfrm>
                          <a:prstGeom prst="rect">
                            <a:avLst/>
                          </a:prstGeom>
                          <a:noFill/>
                          <a:ln>
                            <a:noFill/>
                          </a:ln>
                        </pic:spPr>
                      </pic:pic>
                    </a:graphicData>
                  </a:graphic>
                </wp:inline>
              </w:drawing>
            </w:r>
          </w:p>
        </w:tc>
      </w:tr>
    </w:tbl>
    <w:p w:rsidR="00704FC6" w:rsidRDefault="00704FC6" w:rsidP="00704FC6">
      <w:pPr>
        <w:pStyle w:val="NormalWeb"/>
        <w:shd w:val="clear" w:color="auto" w:fill="FFFFFF"/>
        <w:spacing w:before="0" w:beforeAutospacing="0" w:after="0" w:afterAutospacing="0" w:line="360" w:lineRule="atLeast"/>
        <w:rPr>
          <w:rFonts w:ascii="Verdana" w:hAnsi="Verdana"/>
          <w:color w:val="2D2D2D"/>
          <w:sz w:val="20"/>
          <w:szCs w:val="20"/>
        </w:rPr>
      </w:pPr>
      <w:r>
        <w:rPr>
          <w:rFonts w:ascii="Verdana" w:hAnsi="Verdana"/>
          <w:color w:val="2D2D2D"/>
          <w:sz w:val="20"/>
          <w:szCs w:val="20"/>
        </w:rPr>
        <w:t>Allowing the conclusions of modern science to determine our doctrine of creation is essentially a denial of the historic, evangelical doctrine of</w:t>
      </w:r>
      <w:r>
        <w:rPr>
          <w:rStyle w:val="apple-converted-space"/>
          <w:rFonts w:ascii="Verdana" w:hAnsi="Verdana"/>
          <w:color w:val="2D2D2D"/>
          <w:sz w:val="20"/>
          <w:szCs w:val="20"/>
        </w:rPr>
        <w:t> </w:t>
      </w:r>
      <w:r>
        <w:rPr>
          <w:rStyle w:val="Emphasis"/>
          <w:rFonts w:ascii="Verdana" w:hAnsi="Verdana"/>
          <w:color w:val="2D2D2D"/>
          <w:sz w:val="20"/>
          <w:szCs w:val="20"/>
        </w:rPr>
        <w:t>sola scriptura</w:t>
      </w:r>
      <w:r>
        <w:rPr>
          <w:rFonts w:ascii="Verdana" w:hAnsi="Verdana"/>
          <w:color w:val="2D2D2D"/>
          <w:sz w:val="20"/>
          <w:szCs w:val="20"/>
        </w:rPr>
        <w:t>. It is often stated that</w:t>
      </w:r>
      <w:r>
        <w:rPr>
          <w:rStyle w:val="apple-converted-space"/>
          <w:rFonts w:ascii="Verdana" w:hAnsi="Verdana"/>
          <w:color w:val="2D2D2D"/>
          <w:sz w:val="20"/>
          <w:szCs w:val="20"/>
        </w:rPr>
        <w:t> </w:t>
      </w:r>
      <w:r>
        <w:rPr>
          <w:rStyle w:val="Emphasis"/>
          <w:rFonts w:ascii="Verdana" w:hAnsi="Verdana"/>
          <w:color w:val="2D2D2D"/>
          <w:sz w:val="20"/>
          <w:szCs w:val="20"/>
        </w:rPr>
        <w:t>sola scriptura</w:t>
      </w:r>
      <w:r>
        <w:rPr>
          <w:rFonts w:ascii="Verdana" w:hAnsi="Verdana"/>
          <w:color w:val="2D2D2D"/>
          <w:sz w:val="20"/>
          <w:szCs w:val="20"/>
        </w:rPr>
        <w:t>applies only to matters of ‘faith and life’. Indeed, this has become the basis for allowing science to be the authority in matters concerning origins.</w:t>
      </w:r>
      <w:bookmarkStart w:id="37" w:name="_ftnref38"/>
      <w:r>
        <w:rPr>
          <w:rFonts w:ascii="Verdana" w:hAnsi="Verdana"/>
          <w:color w:val="2D2D2D"/>
          <w:sz w:val="14"/>
          <w:szCs w:val="14"/>
          <w:vertAlign w:val="superscript"/>
        </w:rPr>
        <w:fldChar w:fldCharType="begin"/>
      </w:r>
      <w:r>
        <w:rPr>
          <w:rFonts w:ascii="Verdana" w:hAnsi="Verdana"/>
          <w:color w:val="2D2D2D"/>
          <w:sz w:val="14"/>
          <w:szCs w:val="14"/>
          <w:vertAlign w:val="superscript"/>
        </w:rPr>
        <w:instrText xml:space="preserve"> HYPERLINK "http://creation.com/scripture-and-general-revelation" \l "_ftn38" </w:instrText>
      </w:r>
      <w:r>
        <w:rPr>
          <w:rFonts w:ascii="Verdana" w:hAnsi="Verdana"/>
          <w:color w:val="2D2D2D"/>
          <w:sz w:val="14"/>
          <w:szCs w:val="14"/>
          <w:vertAlign w:val="superscript"/>
        </w:rPr>
        <w:fldChar w:fldCharType="separate"/>
      </w:r>
      <w:r>
        <w:rPr>
          <w:rStyle w:val="Hyperlink"/>
          <w:rFonts w:ascii="Verdana" w:hAnsi="Verdana"/>
          <w:color w:val="6A9EBF"/>
          <w:sz w:val="14"/>
          <w:szCs w:val="14"/>
          <w:vertAlign w:val="superscript"/>
        </w:rPr>
        <w:t>38</w:t>
      </w:r>
      <w:r>
        <w:rPr>
          <w:rFonts w:ascii="Verdana" w:hAnsi="Verdana"/>
          <w:color w:val="2D2D2D"/>
          <w:sz w:val="14"/>
          <w:szCs w:val="14"/>
          <w:vertAlign w:val="superscript"/>
        </w:rPr>
        <w:fldChar w:fldCharType="end"/>
      </w:r>
      <w:bookmarkEnd w:id="37"/>
      <w:r>
        <w:rPr>
          <w:rStyle w:val="apple-converted-space"/>
          <w:rFonts w:ascii="Verdana" w:hAnsi="Verdana"/>
          <w:color w:val="2D2D2D"/>
          <w:sz w:val="20"/>
          <w:szCs w:val="20"/>
        </w:rPr>
        <w:t> </w:t>
      </w:r>
      <w:r>
        <w:rPr>
          <w:rFonts w:ascii="Verdana" w:hAnsi="Verdana"/>
          <w:color w:val="2D2D2D"/>
          <w:sz w:val="20"/>
          <w:szCs w:val="20"/>
        </w:rPr>
        <w:t>However, this is another instance of revisionist historiography. As New Testament scholar Don Carson points out:</w:t>
      </w:r>
    </w:p>
    <w:p w:rsidR="00704FC6" w:rsidRDefault="00704FC6" w:rsidP="00704FC6">
      <w:pPr>
        <w:shd w:val="clear" w:color="auto" w:fill="FFFFFF"/>
        <w:spacing w:line="324" w:lineRule="atLeast"/>
        <w:rPr>
          <w:rFonts w:ascii="Verdana" w:hAnsi="Verdana"/>
          <w:color w:val="2D2D2D"/>
          <w:sz w:val="20"/>
          <w:szCs w:val="20"/>
        </w:rPr>
      </w:pPr>
      <w:r>
        <w:rPr>
          <w:rFonts w:ascii="Verdana" w:hAnsi="Verdana"/>
          <w:color w:val="2D2D2D"/>
          <w:sz w:val="20"/>
          <w:szCs w:val="20"/>
        </w:rPr>
        <w:t>‘Precisely because the Reformers’ theological formulations were shaped by the controversies of their age, it is clear that the “faith and life” formula was meant to be an all-embracing rubric, not a limiting one. They claimed that the deposit of truth lies in the Bible, not in the church or in the magisterium of the church. Their concern, in other words, was to spell out the locus of authority in order to rebut their Roman Catholic opponents, not to restrict the range of the Bible’s authority to religious life and thought, away from history and the natural world. The modern disjunction would have seemed strange to them.’</w:t>
      </w:r>
      <w:bookmarkStart w:id="38" w:name="_ftnref39"/>
      <w:r>
        <w:rPr>
          <w:rFonts w:ascii="Verdana" w:hAnsi="Verdana"/>
          <w:color w:val="2D2D2D"/>
          <w:sz w:val="14"/>
          <w:szCs w:val="14"/>
          <w:vertAlign w:val="superscript"/>
        </w:rPr>
        <w:fldChar w:fldCharType="begin"/>
      </w:r>
      <w:r>
        <w:rPr>
          <w:rFonts w:ascii="Verdana" w:hAnsi="Verdana"/>
          <w:color w:val="2D2D2D"/>
          <w:sz w:val="14"/>
          <w:szCs w:val="14"/>
          <w:vertAlign w:val="superscript"/>
        </w:rPr>
        <w:instrText xml:space="preserve"> HYPERLINK "http://creation.com/scripture-and-general-revelation" \l "_ftn39" </w:instrText>
      </w:r>
      <w:r>
        <w:rPr>
          <w:rFonts w:ascii="Verdana" w:hAnsi="Verdana"/>
          <w:color w:val="2D2D2D"/>
          <w:sz w:val="14"/>
          <w:szCs w:val="14"/>
          <w:vertAlign w:val="superscript"/>
        </w:rPr>
        <w:fldChar w:fldCharType="separate"/>
      </w:r>
      <w:r>
        <w:rPr>
          <w:rStyle w:val="Hyperlink"/>
          <w:rFonts w:ascii="Verdana" w:hAnsi="Verdana"/>
          <w:color w:val="6A9EBF"/>
          <w:sz w:val="14"/>
          <w:szCs w:val="14"/>
          <w:vertAlign w:val="superscript"/>
        </w:rPr>
        <w:t>39</w:t>
      </w:r>
      <w:r>
        <w:rPr>
          <w:rFonts w:ascii="Verdana" w:hAnsi="Verdana"/>
          <w:color w:val="2D2D2D"/>
          <w:sz w:val="14"/>
          <w:szCs w:val="14"/>
          <w:vertAlign w:val="superscript"/>
        </w:rPr>
        <w:fldChar w:fldCharType="end"/>
      </w:r>
      <w:bookmarkEnd w:id="38"/>
    </w:p>
    <w:p w:rsidR="00704FC6" w:rsidRDefault="00704FC6" w:rsidP="00704FC6">
      <w:pPr>
        <w:pStyle w:val="NormalWeb"/>
        <w:shd w:val="clear" w:color="auto" w:fill="FFFFFF"/>
        <w:spacing w:before="0" w:beforeAutospacing="0" w:after="0" w:afterAutospacing="0" w:line="360" w:lineRule="atLeast"/>
        <w:rPr>
          <w:rFonts w:ascii="Verdana" w:hAnsi="Verdana"/>
          <w:color w:val="2D2D2D"/>
          <w:sz w:val="20"/>
          <w:szCs w:val="20"/>
        </w:rPr>
      </w:pPr>
      <w:bookmarkStart w:id="39" w:name="_GoBack"/>
      <w:r>
        <w:rPr>
          <w:rFonts w:ascii="Verdana" w:hAnsi="Verdana"/>
          <w:color w:val="2D2D2D"/>
          <w:sz w:val="20"/>
          <w:szCs w:val="20"/>
        </w:rPr>
        <w:t xml:space="preserve">Unfortunately, Scripture is no longer the sole determiner of what the Christian church </w:t>
      </w:r>
      <w:bookmarkEnd w:id="39"/>
      <w:r>
        <w:rPr>
          <w:rFonts w:ascii="Verdana" w:hAnsi="Verdana"/>
          <w:color w:val="2D2D2D"/>
          <w:sz w:val="20"/>
          <w:szCs w:val="20"/>
        </w:rPr>
        <w:t>believes. Instead, the scientific priesthood is now telling the church what to believe about creation and how the Scriptures should be interpreted to fit in with those beliefs. For many, the Bible ‘is to teach us how one goes to Heaven, not how the heavens go’.</w:t>
      </w:r>
      <w:bookmarkStart w:id="40" w:name="_ftnref40"/>
      <w:r>
        <w:rPr>
          <w:rFonts w:ascii="Verdana" w:hAnsi="Verdana"/>
          <w:color w:val="2D2D2D"/>
          <w:sz w:val="14"/>
          <w:szCs w:val="14"/>
          <w:vertAlign w:val="superscript"/>
        </w:rPr>
        <w:fldChar w:fldCharType="begin"/>
      </w:r>
      <w:r>
        <w:rPr>
          <w:rFonts w:ascii="Verdana" w:hAnsi="Verdana"/>
          <w:color w:val="2D2D2D"/>
          <w:sz w:val="14"/>
          <w:szCs w:val="14"/>
          <w:vertAlign w:val="superscript"/>
        </w:rPr>
        <w:instrText xml:space="preserve"> HYPERLINK "http://creation.com/scripture-and-general-revelation" \l "_ftn40" </w:instrText>
      </w:r>
      <w:r>
        <w:rPr>
          <w:rFonts w:ascii="Verdana" w:hAnsi="Verdana"/>
          <w:color w:val="2D2D2D"/>
          <w:sz w:val="14"/>
          <w:szCs w:val="14"/>
          <w:vertAlign w:val="superscript"/>
        </w:rPr>
        <w:fldChar w:fldCharType="separate"/>
      </w:r>
      <w:r>
        <w:rPr>
          <w:rStyle w:val="Hyperlink"/>
          <w:rFonts w:ascii="Verdana" w:hAnsi="Verdana"/>
          <w:color w:val="6A9EBF"/>
          <w:sz w:val="14"/>
          <w:szCs w:val="14"/>
          <w:vertAlign w:val="superscript"/>
        </w:rPr>
        <w:t>40</w:t>
      </w:r>
      <w:r>
        <w:rPr>
          <w:rFonts w:ascii="Verdana" w:hAnsi="Verdana"/>
          <w:color w:val="2D2D2D"/>
          <w:sz w:val="14"/>
          <w:szCs w:val="14"/>
          <w:vertAlign w:val="superscript"/>
        </w:rPr>
        <w:fldChar w:fldCharType="end"/>
      </w:r>
      <w:bookmarkEnd w:id="40"/>
      <w:r>
        <w:rPr>
          <w:rStyle w:val="apple-converted-space"/>
          <w:rFonts w:ascii="Verdana" w:hAnsi="Verdana"/>
          <w:color w:val="2D2D2D"/>
          <w:sz w:val="20"/>
          <w:szCs w:val="20"/>
        </w:rPr>
        <w:t> </w:t>
      </w:r>
      <w:r>
        <w:rPr>
          <w:rFonts w:ascii="Verdana" w:hAnsi="Verdana"/>
          <w:color w:val="2D2D2D"/>
          <w:sz w:val="20"/>
          <w:szCs w:val="20"/>
        </w:rPr>
        <w:t>But the central issue is not so much about the scientific accuracy of Scripture, but rather its</w:t>
      </w:r>
      <w:r>
        <w:rPr>
          <w:rStyle w:val="apple-converted-space"/>
          <w:rFonts w:ascii="Verdana" w:hAnsi="Verdana"/>
          <w:color w:val="2D2D2D"/>
          <w:sz w:val="20"/>
          <w:szCs w:val="20"/>
        </w:rPr>
        <w:t> </w:t>
      </w:r>
      <w:r>
        <w:rPr>
          <w:rStyle w:val="Emphasis"/>
          <w:rFonts w:ascii="Verdana" w:hAnsi="Verdana"/>
          <w:color w:val="2D2D2D"/>
          <w:sz w:val="20"/>
          <w:szCs w:val="20"/>
        </w:rPr>
        <w:t>historical</w:t>
      </w:r>
      <w:r>
        <w:rPr>
          <w:rStyle w:val="apple-converted-space"/>
          <w:rFonts w:ascii="Verdana" w:hAnsi="Verdana"/>
          <w:color w:val="2D2D2D"/>
          <w:sz w:val="20"/>
          <w:szCs w:val="20"/>
        </w:rPr>
        <w:t> </w:t>
      </w:r>
      <w:r>
        <w:rPr>
          <w:rFonts w:ascii="Verdana" w:hAnsi="Verdana"/>
          <w:color w:val="2D2D2D"/>
          <w:sz w:val="20"/>
          <w:szCs w:val="20"/>
        </w:rPr>
        <w:t>accuracy. Does it accurately describe past events in propositional form? While all agree Scripture is not a textbook on science, those who have a high view of Scripture believe that when it does touch on areas such as science and history, it does speak truthfully and authoritatively.</w:t>
      </w:r>
    </w:p>
    <w:p w:rsidR="00704FC6" w:rsidRDefault="00704FC6" w:rsidP="00704FC6">
      <w:pPr>
        <w:pStyle w:val="Heading3"/>
        <w:shd w:val="clear" w:color="auto" w:fill="FFFFFF"/>
        <w:spacing w:before="225" w:beforeAutospacing="0" w:after="90" w:afterAutospacing="0" w:line="285" w:lineRule="atLeast"/>
        <w:rPr>
          <w:rFonts w:ascii="Verdana" w:hAnsi="Verdana"/>
          <w:color w:val="336699"/>
          <w:sz w:val="29"/>
          <w:szCs w:val="29"/>
        </w:rPr>
      </w:pPr>
      <w:r>
        <w:rPr>
          <w:rFonts w:ascii="Verdana" w:hAnsi="Verdana"/>
          <w:color w:val="336699"/>
          <w:sz w:val="29"/>
          <w:szCs w:val="29"/>
        </w:rPr>
        <w:t>References and notes</w:t>
      </w:r>
    </w:p>
    <w:p w:rsidR="00704FC6" w:rsidRDefault="00704FC6" w:rsidP="00704FC6">
      <w:pPr>
        <w:numPr>
          <w:ilvl w:val="0"/>
          <w:numId w:val="3"/>
        </w:numPr>
        <w:shd w:val="clear" w:color="auto" w:fill="FFFFFF"/>
        <w:spacing w:after="0" w:line="288" w:lineRule="atLeast"/>
        <w:ind w:left="668"/>
        <w:rPr>
          <w:rFonts w:ascii="Verdana" w:hAnsi="Verdana"/>
          <w:color w:val="2D2D2D"/>
          <w:sz w:val="20"/>
          <w:szCs w:val="20"/>
        </w:rPr>
      </w:pPr>
      <w:bookmarkStart w:id="41" w:name="_ftn1"/>
      <w:bookmarkEnd w:id="41"/>
      <w:r>
        <w:rPr>
          <w:rFonts w:ascii="Verdana" w:hAnsi="Verdana"/>
          <w:color w:val="2D2D2D"/>
          <w:sz w:val="20"/>
          <w:szCs w:val="20"/>
        </w:rPr>
        <w:t>Moore, J.R., Geologists and interpreters of Genesis in the nineteenth century; in: Lindberg D.C. and Numbers R.L. (Eds.),</w:t>
      </w:r>
      <w:r>
        <w:rPr>
          <w:rStyle w:val="apple-converted-space"/>
          <w:rFonts w:ascii="Verdana" w:hAnsi="Verdana"/>
          <w:color w:val="2D2D2D"/>
          <w:sz w:val="20"/>
          <w:szCs w:val="20"/>
        </w:rPr>
        <w:t> </w:t>
      </w:r>
      <w:r>
        <w:rPr>
          <w:rStyle w:val="Emphasis"/>
          <w:rFonts w:ascii="Verdana" w:hAnsi="Verdana"/>
          <w:color w:val="2D2D2D"/>
          <w:sz w:val="20"/>
          <w:szCs w:val="20"/>
        </w:rPr>
        <w:t>God and Nature</w:t>
      </w:r>
      <w:r>
        <w:rPr>
          <w:rFonts w:ascii="Verdana" w:hAnsi="Verdana"/>
          <w:color w:val="2D2D2D"/>
          <w:sz w:val="20"/>
          <w:szCs w:val="20"/>
        </w:rPr>
        <w:t>, University of California Press, Berkeley, CA, p. 322, 1986.</w:t>
      </w:r>
      <w:r>
        <w:rPr>
          <w:rStyle w:val="apple-converted-space"/>
          <w:rFonts w:ascii="Verdana" w:hAnsi="Verdana"/>
          <w:color w:val="2D2D2D"/>
          <w:sz w:val="20"/>
          <w:szCs w:val="20"/>
        </w:rPr>
        <w:t> </w:t>
      </w:r>
      <w:hyperlink r:id="rId47" w:anchor="_ftnref1" w:history="1">
        <w:r>
          <w:rPr>
            <w:rStyle w:val="Hyperlink"/>
            <w:rFonts w:ascii="Verdana" w:hAnsi="Verdana"/>
            <w:color w:val="6A9EBF"/>
            <w:sz w:val="20"/>
            <w:szCs w:val="20"/>
          </w:rPr>
          <w:t>Return to Text</w:t>
        </w:r>
      </w:hyperlink>
    </w:p>
    <w:p w:rsidR="00704FC6" w:rsidRDefault="00704FC6" w:rsidP="00704FC6">
      <w:pPr>
        <w:numPr>
          <w:ilvl w:val="0"/>
          <w:numId w:val="3"/>
        </w:numPr>
        <w:shd w:val="clear" w:color="auto" w:fill="FFFFFF"/>
        <w:spacing w:after="0" w:line="288" w:lineRule="atLeast"/>
        <w:ind w:left="668"/>
        <w:rPr>
          <w:rFonts w:ascii="Verdana" w:hAnsi="Verdana"/>
          <w:color w:val="2D2D2D"/>
          <w:sz w:val="20"/>
          <w:szCs w:val="20"/>
        </w:rPr>
      </w:pPr>
      <w:bookmarkStart w:id="42" w:name="_ftn2"/>
      <w:bookmarkEnd w:id="42"/>
      <w:r>
        <w:rPr>
          <w:rFonts w:ascii="Verdana" w:hAnsi="Verdana"/>
          <w:color w:val="2D2D2D"/>
          <w:sz w:val="20"/>
          <w:szCs w:val="20"/>
        </w:rPr>
        <w:t>Whitcomb, J.C., Biblical inerrancy and the double revelation theory,</w:t>
      </w:r>
      <w:r>
        <w:rPr>
          <w:rStyle w:val="apple-converted-space"/>
          <w:rFonts w:ascii="Verdana" w:hAnsi="Verdana"/>
          <w:color w:val="2D2D2D"/>
          <w:sz w:val="20"/>
          <w:szCs w:val="20"/>
        </w:rPr>
        <w:t> </w:t>
      </w:r>
      <w:r>
        <w:rPr>
          <w:rStyle w:val="Emphasis"/>
          <w:rFonts w:ascii="Verdana" w:hAnsi="Verdana"/>
          <w:color w:val="2D2D2D"/>
          <w:sz w:val="20"/>
          <w:szCs w:val="20"/>
        </w:rPr>
        <w:t>Grace Journal</w:t>
      </w:r>
      <w:r>
        <w:rPr>
          <w:rStyle w:val="apple-converted-space"/>
          <w:rFonts w:ascii="Verdana" w:hAnsi="Verdana"/>
          <w:color w:val="2D2D2D"/>
          <w:sz w:val="20"/>
          <w:szCs w:val="20"/>
        </w:rPr>
        <w:t> </w:t>
      </w:r>
      <w:r>
        <w:rPr>
          <w:rStyle w:val="Strong"/>
          <w:rFonts w:ascii="Verdana" w:hAnsi="Verdana"/>
          <w:color w:val="2D2D2D"/>
          <w:sz w:val="20"/>
          <w:szCs w:val="20"/>
        </w:rPr>
        <w:t>4</w:t>
      </w:r>
      <w:r>
        <w:rPr>
          <w:rFonts w:ascii="Verdana" w:hAnsi="Verdana"/>
          <w:color w:val="2D2D2D"/>
          <w:sz w:val="20"/>
          <w:szCs w:val="20"/>
        </w:rPr>
        <w:t>:4, 1963.</w:t>
      </w:r>
      <w:r>
        <w:rPr>
          <w:rStyle w:val="apple-converted-space"/>
          <w:rFonts w:ascii="Verdana" w:hAnsi="Verdana"/>
          <w:color w:val="2D2D2D"/>
          <w:sz w:val="20"/>
          <w:szCs w:val="20"/>
        </w:rPr>
        <w:t> </w:t>
      </w:r>
      <w:hyperlink r:id="rId48" w:anchor="_ftnref2" w:history="1">
        <w:r>
          <w:rPr>
            <w:rStyle w:val="Hyperlink"/>
            <w:rFonts w:ascii="Verdana" w:hAnsi="Verdana"/>
            <w:color w:val="6A9EBF"/>
            <w:sz w:val="20"/>
            <w:szCs w:val="20"/>
          </w:rPr>
          <w:t>Return to Text</w:t>
        </w:r>
      </w:hyperlink>
    </w:p>
    <w:p w:rsidR="00704FC6" w:rsidRDefault="00704FC6" w:rsidP="00704FC6">
      <w:pPr>
        <w:numPr>
          <w:ilvl w:val="0"/>
          <w:numId w:val="3"/>
        </w:numPr>
        <w:shd w:val="clear" w:color="auto" w:fill="FFFFFF"/>
        <w:spacing w:after="0" w:line="288" w:lineRule="atLeast"/>
        <w:ind w:left="668"/>
        <w:rPr>
          <w:rFonts w:ascii="Verdana" w:hAnsi="Verdana"/>
          <w:color w:val="2D2D2D"/>
          <w:sz w:val="20"/>
          <w:szCs w:val="20"/>
        </w:rPr>
      </w:pPr>
      <w:bookmarkStart w:id="43" w:name="_ftn3"/>
      <w:bookmarkEnd w:id="43"/>
      <w:r>
        <w:rPr>
          <w:rFonts w:ascii="Verdana" w:hAnsi="Verdana"/>
          <w:color w:val="2D2D2D"/>
          <w:sz w:val="20"/>
          <w:szCs w:val="20"/>
        </w:rPr>
        <w:lastRenderedPageBreak/>
        <w:t>Ramm B.L.,</w:t>
      </w:r>
      <w:r>
        <w:rPr>
          <w:rStyle w:val="apple-converted-space"/>
          <w:rFonts w:ascii="Verdana" w:hAnsi="Verdana"/>
          <w:color w:val="2D2D2D"/>
          <w:sz w:val="20"/>
          <w:szCs w:val="20"/>
        </w:rPr>
        <w:t> </w:t>
      </w:r>
      <w:r>
        <w:rPr>
          <w:rStyle w:val="Emphasis"/>
          <w:rFonts w:ascii="Verdana" w:hAnsi="Verdana"/>
          <w:color w:val="2D2D2D"/>
          <w:sz w:val="20"/>
          <w:szCs w:val="20"/>
        </w:rPr>
        <w:t>The Christian View of Science and Scripture</w:t>
      </w:r>
      <w:r>
        <w:rPr>
          <w:rFonts w:ascii="Verdana" w:hAnsi="Verdana"/>
          <w:color w:val="2D2D2D"/>
          <w:sz w:val="20"/>
          <w:szCs w:val="20"/>
        </w:rPr>
        <w:t>, Paternoster Press, Exter, Devon, UK, p. 25, 1967.</w:t>
      </w:r>
      <w:r>
        <w:rPr>
          <w:rStyle w:val="apple-converted-space"/>
          <w:rFonts w:ascii="Verdana" w:hAnsi="Verdana"/>
          <w:color w:val="2D2D2D"/>
          <w:sz w:val="20"/>
          <w:szCs w:val="20"/>
        </w:rPr>
        <w:t> </w:t>
      </w:r>
      <w:hyperlink r:id="rId49" w:anchor="_ftnref3" w:history="1">
        <w:r>
          <w:rPr>
            <w:rStyle w:val="Hyperlink"/>
            <w:rFonts w:ascii="Verdana" w:hAnsi="Verdana"/>
            <w:color w:val="6A9EBF"/>
            <w:sz w:val="20"/>
            <w:szCs w:val="20"/>
          </w:rPr>
          <w:t>Return to Text</w:t>
        </w:r>
      </w:hyperlink>
    </w:p>
    <w:p w:rsidR="00704FC6" w:rsidRDefault="00704FC6" w:rsidP="00704FC6">
      <w:pPr>
        <w:numPr>
          <w:ilvl w:val="0"/>
          <w:numId w:val="3"/>
        </w:numPr>
        <w:shd w:val="clear" w:color="auto" w:fill="FFFFFF"/>
        <w:spacing w:after="0" w:line="288" w:lineRule="atLeast"/>
        <w:ind w:left="668"/>
        <w:rPr>
          <w:rFonts w:ascii="Verdana" w:hAnsi="Verdana"/>
          <w:color w:val="2D2D2D"/>
          <w:sz w:val="20"/>
          <w:szCs w:val="20"/>
        </w:rPr>
      </w:pPr>
      <w:bookmarkStart w:id="44" w:name="_ftn4"/>
      <w:bookmarkEnd w:id="44"/>
      <w:r>
        <w:rPr>
          <w:rFonts w:ascii="Verdana" w:hAnsi="Verdana"/>
          <w:color w:val="2D2D2D"/>
          <w:sz w:val="20"/>
          <w:szCs w:val="20"/>
        </w:rPr>
        <w:t>Ross, H.N.,</w:t>
      </w:r>
      <w:r>
        <w:rPr>
          <w:rStyle w:val="apple-converted-space"/>
          <w:rFonts w:ascii="Verdana" w:hAnsi="Verdana"/>
          <w:color w:val="2D2D2D"/>
          <w:sz w:val="20"/>
          <w:szCs w:val="20"/>
        </w:rPr>
        <w:t> </w:t>
      </w:r>
      <w:r>
        <w:rPr>
          <w:rStyle w:val="Emphasis"/>
          <w:rFonts w:ascii="Verdana" w:hAnsi="Verdana"/>
          <w:color w:val="2D2D2D"/>
          <w:sz w:val="20"/>
          <w:szCs w:val="20"/>
        </w:rPr>
        <w:t>Creation and Time</w:t>
      </w:r>
      <w:r>
        <w:rPr>
          <w:rFonts w:ascii="Verdana" w:hAnsi="Verdana"/>
          <w:color w:val="2D2D2D"/>
          <w:sz w:val="20"/>
          <w:szCs w:val="20"/>
        </w:rPr>
        <w:t>, NavPress, Colorado Springs, CO, pp. 56–57, 1994.</w:t>
      </w:r>
      <w:r>
        <w:rPr>
          <w:rStyle w:val="apple-converted-space"/>
          <w:rFonts w:ascii="Verdana" w:hAnsi="Verdana"/>
          <w:color w:val="2D2D2D"/>
          <w:sz w:val="20"/>
          <w:szCs w:val="20"/>
        </w:rPr>
        <w:t> </w:t>
      </w:r>
      <w:hyperlink r:id="rId50" w:anchor="_ftnref4" w:history="1">
        <w:r>
          <w:rPr>
            <w:rStyle w:val="Hyperlink"/>
            <w:rFonts w:ascii="Verdana" w:hAnsi="Verdana"/>
            <w:color w:val="6A9EBF"/>
            <w:sz w:val="20"/>
            <w:szCs w:val="20"/>
          </w:rPr>
          <w:t>Return to Text</w:t>
        </w:r>
      </w:hyperlink>
    </w:p>
    <w:p w:rsidR="00704FC6" w:rsidRDefault="00704FC6" w:rsidP="00704FC6">
      <w:pPr>
        <w:numPr>
          <w:ilvl w:val="0"/>
          <w:numId w:val="3"/>
        </w:numPr>
        <w:shd w:val="clear" w:color="auto" w:fill="FFFFFF"/>
        <w:spacing w:after="0" w:line="288" w:lineRule="atLeast"/>
        <w:ind w:left="668"/>
        <w:rPr>
          <w:rFonts w:ascii="Verdana" w:hAnsi="Verdana"/>
          <w:color w:val="2D2D2D"/>
          <w:sz w:val="20"/>
          <w:szCs w:val="20"/>
        </w:rPr>
      </w:pPr>
      <w:bookmarkStart w:id="45" w:name="_ftn5"/>
      <w:bookmarkEnd w:id="45"/>
      <w:r>
        <w:rPr>
          <w:rFonts w:ascii="Verdana" w:hAnsi="Verdana"/>
          <w:color w:val="2D2D2D"/>
          <w:sz w:val="20"/>
          <w:szCs w:val="20"/>
        </w:rPr>
        <w:t>Ross, H.N., General revelation: nature’s testament,</w:t>
      </w:r>
      <w:r>
        <w:rPr>
          <w:rStyle w:val="apple-converted-space"/>
          <w:rFonts w:ascii="Verdana" w:hAnsi="Verdana"/>
          <w:color w:val="2D2D2D"/>
          <w:sz w:val="20"/>
          <w:szCs w:val="20"/>
        </w:rPr>
        <w:t> </w:t>
      </w:r>
      <w:r>
        <w:rPr>
          <w:rStyle w:val="Emphasis"/>
          <w:rFonts w:ascii="Verdana" w:hAnsi="Verdana"/>
          <w:color w:val="2D2D2D"/>
          <w:sz w:val="20"/>
          <w:szCs w:val="20"/>
        </w:rPr>
        <w:t>Philosophia Christi</w:t>
      </w:r>
      <w:r>
        <w:rPr>
          <w:rStyle w:val="apple-converted-space"/>
          <w:rFonts w:ascii="Verdana" w:hAnsi="Verdana"/>
          <w:color w:val="2D2D2D"/>
          <w:sz w:val="20"/>
          <w:szCs w:val="20"/>
        </w:rPr>
        <w:t> </w:t>
      </w:r>
      <w:r>
        <w:rPr>
          <w:rStyle w:val="Strong"/>
          <w:rFonts w:ascii="Verdana" w:hAnsi="Verdana"/>
          <w:color w:val="2D2D2D"/>
          <w:sz w:val="20"/>
          <w:szCs w:val="20"/>
        </w:rPr>
        <w:t>21</w:t>
      </w:r>
      <w:r>
        <w:rPr>
          <w:rFonts w:ascii="Verdana" w:hAnsi="Verdana"/>
          <w:color w:val="2D2D2D"/>
          <w:sz w:val="20"/>
          <w:szCs w:val="20"/>
        </w:rPr>
        <w:t>(1), 1998.</w:t>
      </w:r>
      <w:r>
        <w:rPr>
          <w:rStyle w:val="apple-converted-space"/>
          <w:rFonts w:ascii="Verdana" w:hAnsi="Verdana"/>
          <w:color w:val="2D2D2D"/>
          <w:sz w:val="20"/>
          <w:szCs w:val="20"/>
        </w:rPr>
        <w:t> </w:t>
      </w:r>
      <w:hyperlink r:id="rId51" w:anchor="_ftnref5" w:history="1">
        <w:r>
          <w:rPr>
            <w:rStyle w:val="Hyperlink"/>
            <w:rFonts w:ascii="Verdana" w:hAnsi="Verdana"/>
            <w:color w:val="6A9EBF"/>
            <w:sz w:val="20"/>
            <w:szCs w:val="20"/>
          </w:rPr>
          <w:t>Return to Text</w:t>
        </w:r>
      </w:hyperlink>
    </w:p>
    <w:p w:rsidR="00704FC6" w:rsidRDefault="00704FC6" w:rsidP="00704FC6">
      <w:pPr>
        <w:numPr>
          <w:ilvl w:val="0"/>
          <w:numId w:val="3"/>
        </w:numPr>
        <w:shd w:val="clear" w:color="auto" w:fill="FFFFFF"/>
        <w:spacing w:after="0" w:line="288" w:lineRule="atLeast"/>
        <w:ind w:left="668"/>
        <w:rPr>
          <w:rFonts w:ascii="Verdana" w:hAnsi="Verdana"/>
          <w:color w:val="2D2D2D"/>
          <w:sz w:val="20"/>
          <w:szCs w:val="20"/>
        </w:rPr>
      </w:pPr>
      <w:bookmarkStart w:id="46" w:name="_ftn6"/>
      <w:bookmarkEnd w:id="46"/>
      <w:r>
        <w:rPr>
          <w:rFonts w:ascii="Verdana" w:hAnsi="Verdana"/>
          <w:color w:val="2D2D2D"/>
          <w:sz w:val="20"/>
          <w:szCs w:val="20"/>
        </w:rPr>
        <w:t>Deinhardt, C.L., General revelation as an important theological consideration for Christian counselling and therapy,</w:t>
      </w:r>
      <w:r>
        <w:rPr>
          <w:rStyle w:val="apple-converted-space"/>
          <w:rFonts w:ascii="Verdana" w:hAnsi="Verdana"/>
          <w:color w:val="2D2D2D"/>
          <w:sz w:val="20"/>
          <w:szCs w:val="20"/>
        </w:rPr>
        <w:t> </w:t>
      </w:r>
      <w:r>
        <w:rPr>
          <w:rStyle w:val="Emphasis"/>
          <w:rFonts w:ascii="Verdana" w:hAnsi="Verdana"/>
          <w:color w:val="2D2D2D"/>
          <w:sz w:val="20"/>
          <w:szCs w:val="20"/>
        </w:rPr>
        <w:t>Didaskalia</w:t>
      </w:r>
      <w:r>
        <w:rPr>
          <w:rFonts w:ascii="Verdana" w:hAnsi="Verdana"/>
          <w:color w:val="2D2D2D"/>
          <w:sz w:val="20"/>
          <w:szCs w:val="20"/>
        </w:rPr>
        <w:t>, p. 50, Fall [Autumn] 1995.</w:t>
      </w:r>
      <w:r>
        <w:rPr>
          <w:rStyle w:val="apple-converted-space"/>
          <w:rFonts w:ascii="Verdana" w:hAnsi="Verdana"/>
          <w:color w:val="2D2D2D"/>
          <w:sz w:val="20"/>
          <w:szCs w:val="20"/>
        </w:rPr>
        <w:t> </w:t>
      </w:r>
      <w:hyperlink r:id="rId52" w:anchor="_ftnref6" w:history="1">
        <w:r>
          <w:rPr>
            <w:rStyle w:val="Hyperlink"/>
            <w:rFonts w:ascii="Verdana" w:hAnsi="Verdana"/>
            <w:color w:val="6A9EBF"/>
            <w:sz w:val="20"/>
            <w:szCs w:val="20"/>
          </w:rPr>
          <w:t>Return to Text</w:t>
        </w:r>
      </w:hyperlink>
    </w:p>
    <w:p w:rsidR="00704FC6" w:rsidRDefault="00704FC6" w:rsidP="00704FC6">
      <w:pPr>
        <w:numPr>
          <w:ilvl w:val="0"/>
          <w:numId w:val="3"/>
        </w:numPr>
        <w:shd w:val="clear" w:color="auto" w:fill="FFFFFF"/>
        <w:spacing w:after="0" w:line="288" w:lineRule="atLeast"/>
        <w:ind w:left="668"/>
        <w:rPr>
          <w:rFonts w:ascii="Verdana" w:hAnsi="Verdana"/>
          <w:color w:val="2D2D2D"/>
          <w:sz w:val="20"/>
          <w:szCs w:val="20"/>
        </w:rPr>
      </w:pPr>
      <w:bookmarkStart w:id="47" w:name="_ftn7"/>
      <w:bookmarkEnd w:id="47"/>
      <w:r>
        <w:rPr>
          <w:rFonts w:ascii="Verdana" w:hAnsi="Verdana"/>
          <w:color w:val="2D2D2D"/>
          <w:sz w:val="20"/>
          <w:szCs w:val="20"/>
        </w:rPr>
        <w:t>Craig, W.L., Evangelicals and evolution: an analysis of the debate between The Creation Research Society and The American Scientific Affiliation,</w:t>
      </w:r>
      <w:r>
        <w:rPr>
          <w:rStyle w:val="apple-converted-space"/>
          <w:rFonts w:ascii="Verdana" w:hAnsi="Verdana"/>
          <w:color w:val="2D2D2D"/>
          <w:sz w:val="20"/>
          <w:szCs w:val="20"/>
        </w:rPr>
        <w:t> </w:t>
      </w:r>
      <w:r>
        <w:rPr>
          <w:rStyle w:val="Emphasis"/>
          <w:rFonts w:ascii="Verdana" w:hAnsi="Verdana"/>
          <w:color w:val="2D2D2D"/>
          <w:sz w:val="20"/>
          <w:szCs w:val="20"/>
        </w:rPr>
        <w:t>J. Evangelical Theological Society</w:t>
      </w:r>
      <w:r>
        <w:rPr>
          <w:rStyle w:val="apple-converted-space"/>
          <w:rFonts w:ascii="Verdana" w:hAnsi="Verdana"/>
          <w:color w:val="2D2D2D"/>
          <w:sz w:val="20"/>
          <w:szCs w:val="20"/>
        </w:rPr>
        <w:t> </w:t>
      </w:r>
      <w:r>
        <w:rPr>
          <w:rStyle w:val="Strong"/>
          <w:rFonts w:ascii="Verdana" w:hAnsi="Verdana"/>
          <w:color w:val="2D2D2D"/>
          <w:sz w:val="20"/>
          <w:szCs w:val="20"/>
        </w:rPr>
        <w:t>17</w:t>
      </w:r>
      <w:r>
        <w:rPr>
          <w:rFonts w:ascii="Verdana" w:hAnsi="Verdana"/>
          <w:color w:val="2D2D2D"/>
          <w:sz w:val="20"/>
          <w:szCs w:val="20"/>
        </w:rPr>
        <w:t>(3):141, 1974.</w:t>
      </w:r>
      <w:r>
        <w:rPr>
          <w:rStyle w:val="apple-converted-space"/>
          <w:rFonts w:ascii="Verdana" w:hAnsi="Verdana"/>
          <w:color w:val="2D2D2D"/>
          <w:sz w:val="20"/>
          <w:szCs w:val="20"/>
        </w:rPr>
        <w:t> </w:t>
      </w:r>
      <w:hyperlink r:id="rId53" w:anchor="_ftnref7" w:history="1">
        <w:r>
          <w:rPr>
            <w:rStyle w:val="Hyperlink"/>
            <w:rFonts w:ascii="Verdana" w:hAnsi="Verdana"/>
            <w:color w:val="6A9EBF"/>
            <w:sz w:val="20"/>
            <w:szCs w:val="20"/>
          </w:rPr>
          <w:t>Return to Text</w:t>
        </w:r>
      </w:hyperlink>
    </w:p>
    <w:p w:rsidR="00704FC6" w:rsidRDefault="00704FC6" w:rsidP="00704FC6">
      <w:pPr>
        <w:numPr>
          <w:ilvl w:val="0"/>
          <w:numId w:val="3"/>
        </w:numPr>
        <w:shd w:val="clear" w:color="auto" w:fill="FFFFFF"/>
        <w:spacing w:after="0" w:line="288" w:lineRule="atLeast"/>
        <w:ind w:left="668"/>
        <w:rPr>
          <w:rFonts w:ascii="Verdana" w:hAnsi="Verdana"/>
          <w:color w:val="2D2D2D"/>
          <w:sz w:val="20"/>
          <w:szCs w:val="20"/>
        </w:rPr>
      </w:pPr>
      <w:bookmarkStart w:id="48" w:name="_ftn8"/>
      <w:bookmarkEnd w:id="48"/>
      <w:r>
        <w:rPr>
          <w:rFonts w:ascii="Verdana" w:hAnsi="Verdana"/>
          <w:color w:val="2D2D2D"/>
          <w:sz w:val="20"/>
          <w:szCs w:val="20"/>
        </w:rPr>
        <w:t>Diehi, D.W., Evangelicalism and general revelation: an unfinished agenda,</w:t>
      </w:r>
      <w:r>
        <w:rPr>
          <w:rStyle w:val="apple-converted-space"/>
          <w:rFonts w:ascii="Verdana" w:hAnsi="Verdana"/>
          <w:color w:val="2D2D2D"/>
          <w:sz w:val="20"/>
          <w:szCs w:val="20"/>
        </w:rPr>
        <w:t> </w:t>
      </w:r>
      <w:r>
        <w:rPr>
          <w:rStyle w:val="Emphasis"/>
          <w:rFonts w:ascii="Verdana" w:hAnsi="Verdana"/>
          <w:color w:val="2D2D2D"/>
          <w:sz w:val="20"/>
          <w:szCs w:val="20"/>
        </w:rPr>
        <w:t>J. Evangelical Theological Society</w:t>
      </w:r>
      <w:r>
        <w:rPr>
          <w:rStyle w:val="apple-converted-space"/>
          <w:rFonts w:ascii="Verdana" w:hAnsi="Verdana"/>
          <w:color w:val="2D2D2D"/>
          <w:sz w:val="20"/>
          <w:szCs w:val="20"/>
        </w:rPr>
        <w:t> </w:t>
      </w:r>
      <w:r>
        <w:rPr>
          <w:rStyle w:val="Strong"/>
          <w:rFonts w:ascii="Verdana" w:hAnsi="Verdana"/>
          <w:color w:val="2D2D2D"/>
          <w:sz w:val="20"/>
          <w:szCs w:val="20"/>
        </w:rPr>
        <w:t>30</w:t>
      </w:r>
      <w:r>
        <w:rPr>
          <w:rFonts w:ascii="Verdana" w:hAnsi="Verdana"/>
          <w:color w:val="2D2D2D"/>
          <w:sz w:val="20"/>
          <w:szCs w:val="20"/>
        </w:rPr>
        <w:t>:448, 1987; my emphasis.</w:t>
      </w:r>
      <w:r>
        <w:rPr>
          <w:rStyle w:val="apple-converted-space"/>
          <w:rFonts w:ascii="Verdana" w:hAnsi="Verdana"/>
          <w:color w:val="2D2D2D"/>
          <w:sz w:val="20"/>
          <w:szCs w:val="20"/>
        </w:rPr>
        <w:t> </w:t>
      </w:r>
      <w:hyperlink r:id="rId54" w:anchor="_ftnref8" w:history="1">
        <w:r>
          <w:rPr>
            <w:rStyle w:val="Hyperlink"/>
            <w:rFonts w:ascii="Verdana" w:hAnsi="Verdana"/>
            <w:color w:val="6A9EBF"/>
            <w:sz w:val="20"/>
            <w:szCs w:val="20"/>
          </w:rPr>
          <w:t>Return to Text</w:t>
        </w:r>
      </w:hyperlink>
    </w:p>
    <w:p w:rsidR="00704FC6" w:rsidRDefault="00704FC6" w:rsidP="00704FC6">
      <w:pPr>
        <w:numPr>
          <w:ilvl w:val="0"/>
          <w:numId w:val="3"/>
        </w:numPr>
        <w:shd w:val="clear" w:color="auto" w:fill="FFFFFF"/>
        <w:spacing w:after="0" w:line="288" w:lineRule="atLeast"/>
        <w:ind w:left="668"/>
        <w:rPr>
          <w:rFonts w:ascii="Verdana" w:hAnsi="Verdana"/>
          <w:color w:val="2D2D2D"/>
          <w:sz w:val="20"/>
          <w:szCs w:val="20"/>
        </w:rPr>
      </w:pPr>
      <w:bookmarkStart w:id="49" w:name="_ftn9"/>
      <w:bookmarkEnd w:id="49"/>
      <w:r>
        <w:rPr>
          <w:rFonts w:ascii="Verdana" w:hAnsi="Verdana"/>
          <w:color w:val="2D2D2D"/>
          <w:sz w:val="20"/>
          <w:szCs w:val="20"/>
        </w:rPr>
        <w:t>Examples of this belief can be found in: Seely, P.H., The firmament and the water above. Part I: The meaning of raqiya‘ in</w:t>
      </w:r>
      <w:r>
        <w:rPr>
          <w:rStyle w:val="apple-converted-space"/>
          <w:rFonts w:ascii="Verdana" w:hAnsi="Verdana"/>
          <w:color w:val="2D2D2D"/>
          <w:sz w:val="20"/>
          <w:szCs w:val="20"/>
        </w:rPr>
        <w:t> </w:t>
      </w:r>
      <w:hyperlink r:id="rId55" w:tgtFrame="_blank" w:history="1">
        <w:r>
          <w:rPr>
            <w:rStyle w:val="Hyperlink"/>
            <w:rFonts w:ascii="Verdana" w:hAnsi="Verdana"/>
            <w:color w:val="6A9EBF"/>
            <w:sz w:val="20"/>
            <w:szCs w:val="20"/>
          </w:rPr>
          <w:t>Gen. 1:6–8</w:t>
        </w:r>
      </w:hyperlink>
      <w:r>
        <w:rPr>
          <w:rFonts w:ascii="Verdana" w:hAnsi="Verdana"/>
          <w:color w:val="2D2D2D"/>
          <w:sz w:val="20"/>
          <w:szCs w:val="20"/>
        </w:rPr>
        <w:t>,</w:t>
      </w:r>
      <w:r>
        <w:rPr>
          <w:rStyle w:val="Emphasis"/>
          <w:rFonts w:ascii="Verdana" w:hAnsi="Verdana"/>
          <w:color w:val="2D2D2D"/>
          <w:sz w:val="20"/>
          <w:szCs w:val="20"/>
        </w:rPr>
        <w:t>Westminster</w:t>
      </w:r>
      <w:r>
        <w:rPr>
          <w:rStyle w:val="apple-converted-space"/>
          <w:rFonts w:ascii="Verdana" w:hAnsi="Verdana"/>
          <w:color w:val="2D2D2D"/>
          <w:sz w:val="20"/>
          <w:szCs w:val="20"/>
        </w:rPr>
        <w:t> </w:t>
      </w:r>
      <w:r>
        <w:rPr>
          <w:rStyle w:val="Emphasis"/>
          <w:rFonts w:ascii="Verdana" w:hAnsi="Verdana"/>
          <w:color w:val="2D2D2D"/>
          <w:sz w:val="20"/>
          <w:szCs w:val="20"/>
        </w:rPr>
        <w:t>Theological Journal</w:t>
      </w:r>
      <w:r>
        <w:rPr>
          <w:rStyle w:val="apple-converted-space"/>
          <w:rFonts w:ascii="Verdana" w:hAnsi="Verdana"/>
          <w:i/>
          <w:iCs/>
          <w:color w:val="2D2D2D"/>
          <w:sz w:val="20"/>
          <w:szCs w:val="20"/>
        </w:rPr>
        <w:t> </w:t>
      </w:r>
      <w:r>
        <w:rPr>
          <w:rStyle w:val="Strong"/>
          <w:rFonts w:ascii="Verdana" w:hAnsi="Verdana"/>
          <w:color w:val="2D2D2D"/>
          <w:sz w:val="20"/>
          <w:szCs w:val="20"/>
        </w:rPr>
        <w:t>53</w:t>
      </w:r>
      <w:r>
        <w:rPr>
          <w:rFonts w:ascii="Verdana" w:hAnsi="Verdana"/>
          <w:color w:val="2D2D2D"/>
          <w:sz w:val="20"/>
          <w:szCs w:val="20"/>
        </w:rPr>
        <w:t>(2): 227–240, 1991; ‘The firmament and the water above. Part II: The meaning of ‘the water above the firmament’ in</w:t>
      </w:r>
      <w:r>
        <w:rPr>
          <w:rStyle w:val="apple-converted-space"/>
          <w:rFonts w:ascii="Verdana" w:hAnsi="Verdana"/>
          <w:color w:val="2D2D2D"/>
          <w:sz w:val="20"/>
          <w:szCs w:val="20"/>
        </w:rPr>
        <w:t> </w:t>
      </w:r>
      <w:hyperlink r:id="rId56" w:tgtFrame="_blank" w:history="1">
        <w:r>
          <w:rPr>
            <w:rStyle w:val="Hyperlink"/>
            <w:rFonts w:ascii="Verdana" w:hAnsi="Verdana"/>
            <w:color w:val="6A9EBF"/>
            <w:sz w:val="20"/>
            <w:szCs w:val="20"/>
          </w:rPr>
          <w:t>Gen. 1:6–8</w:t>
        </w:r>
      </w:hyperlink>
      <w:r>
        <w:rPr>
          <w:rFonts w:ascii="Verdana" w:hAnsi="Verdana"/>
          <w:color w:val="2D2D2D"/>
          <w:sz w:val="20"/>
          <w:szCs w:val="20"/>
        </w:rPr>
        <w:t>,</w:t>
      </w:r>
      <w:r>
        <w:rPr>
          <w:rStyle w:val="apple-converted-space"/>
          <w:rFonts w:ascii="Verdana" w:hAnsi="Verdana"/>
          <w:color w:val="2D2D2D"/>
          <w:sz w:val="20"/>
          <w:szCs w:val="20"/>
        </w:rPr>
        <w:t> </w:t>
      </w:r>
      <w:r>
        <w:rPr>
          <w:rStyle w:val="Emphasis"/>
          <w:rFonts w:ascii="Verdana" w:hAnsi="Verdana"/>
          <w:color w:val="2D2D2D"/>
          <w:sz w:val="20"/>
          <w:szCs w:val="20"/>
        </w:rPr>
        <w:t>Westminster</w:t>
      </w:r>
      <w:r>
        <w:rPr>
          <w:rStyle w:val="apple-converted-space"/>
          <w:rFonts w:ascii="Verdana" w:hAnsi="Verdana"/>
          <w:color w:val="2D2D2D"/>
          <w:sz w:val="20"/>
          <w:szCs w:val="20"/>
        </w:rPr>
        <w:t> </w:t>
      </w:r>
      <w:r>
        <w:rPr>
          <w:rStyle w:val="Emphasis"/>
          <w:rFonts w:ascii="Verdana" w:hAnsi="Verdana"/>
          <w:color w:val="2D2D2D"/>
          <w:sz w:val="20"/>
          <w:szCs w:val="20"/>
        </w:rPr>
        <w:t>Theological Journal</w:t>
      </w:r>
      <w:r>
        <w:rPr>
          <w:rStyle w:val="apple-converted-space"/>
          <w:rFonts w:ascii="Verdana" w:hAnsi="Verdana"/>
          <w:color w:val="2D2D2D"/>
          <w:sz w:val="20"/>
          <w:szCs w:val="20"/>
        </w:rPr>
        <w:t> </w:t>
      </w:r>
      <w:r>
        <w:rPr>
          <w:rStyle w:val="Strong"/>
          <w:rFonts w:ascii="Verdana" w:hAnsi="Verdana"/>
          <w:color w:val="2D2D2D"/>
          <w:sz w:val="20"/>
          <w:szCs w:val="20"/>
        </w:rPr>
        <w:t>54</w:t>
      </w:r>
      <w:r>
        <w:rPr>
          <w:rFonts w:ascii="Verdana" w:hAnsi="Verdana"/>
          <w:color w:val="2D2D2D"/>
          <w:sz w:val="20"/>
          <w:szCs w:val="20"/>
        </w:rPr>
        <w:t>(1):31–46, 1992; The geographical meaning of ‘earth’ and ‘seas’ in</w:t>
      </w:r>
      <w:r>
        <w:rPr>
          <w:rStyle w:val="apple-converted-space"/>
          <w:rFonts w:ascii="Verdana" w:hAnsi="Verdana"/>
          <w:color w:val="2D2D2D"/>
          <w:sz w:val="20"/>
          <w:szCs w:val="20"/>
        </w:rPr>
        <w:t> </w:t>
      </w:r>
      <w:hyperlink r:id="rId57" w:tgtFrame="_blank" w:history="1">
        <w:r>
          <w:rPr>
            <w:rStyle w:val="Hyperlink"/>
            <w:rFonts w:ascii="Verdana" w:hAnsi="Verdana"/>
            <w:color w:val="6A9EBF"/>
            <w:sz w:val="20"/>
            <w:szCs w:val="20"/>
          </w:rPr>
          <w:t>Genesis 1:10</w:t>
        </w:r>
      </w:hyperlink>
      <w:r>
        <w:rPr>
          <w:rFonts w:ascii="Verdana" w:hAnsi="Verdana"/>
          <w:color w:val="2D2D2D"/>
          <w:sz w:val="20"/>
          <w:szCs w:val="20"/>
        </w:rPr>
        <w:t>,</w:t>
      </w:r>
      <w:r>
        <w:rPr>
          <w:rStyle w:val="Emphasis"/>
          <w:rFonts w:ascii="Verdana" w:hAnsi="Verdana"/>
          <w:color w:val="2D2D2D"/>
          <w:sz w:val="20"/>
          <w:szCs w:val="20"/>
        </w:rPr>
        <w:t>Westminster</w:t>
      </w:r>
      <w:r>
        <w:rPr>
          <w:rStyle w:val="apple-converted-space"/>
          <w:rFonts w:ascii="Verdana" w:hAnsi="Verdana"/>
          <w:color w:val="2D2D2D"/>
          <w:sz w:val="20"/>
          <w:szCs w:val="20"/>
        </w:rPr>
        <w:t> </w:t>
      </w:r>
      <w:r>
        <w:rPr>
          <w:rStyle w:val="Emphasis"/>
          <w:rFonts w:ascii="Verdana" w:hAnsi="Verdana"/>
          <w:color w:val="2D2D2D"/>
          <w:sz w:val="20"/>
          <w:szCs w:val="20"/>
        </w:rPr>
        <w:t>Theological Journal</w:t>
      </w:r>
      <w:r>
        <w:rPr>
          <w:rStyle w:val="apple-converted-space"/>
          <w:rFonts w:ascii="Verdana" w:hAnsi="Verdana"/>
          <w:color w:val="2D2D2D"/>
          <w:sz w:val="20"/>
          <w:szCs w:val="20"/>
        </w:rPr>
        <w:t> </w:t>
      </w:r>
      <w:r>
        <w:rPr>
          <w:rStyle w:val="Strong"/>
          <w:rFonts w:ascii="Verdana" w:hAnsi="Verdana"/>
          <w:color w:val="2D2D2D"/>
          <w:sz w:val="20"/>
          <w:szCs w:val="20"/>
        </w:rPr>
        <w:t>59</w:t>
      </w:r>
      <w:r>
        <w:rPr>
          <w:rFonts w:ascii="Verdana" w:hAnsi="Verdana"/>
          <w:color w:val="2D2D2D"/>
          <w:sz w:val="20"/>
          <w:szCs w:val="20"/>
        </w:rPr>
        <w:t>(2):231–256, 1997.</w:t>
      </w:r>
      <w:r>
        <w:rPr>
          <w:rStyle w:val="apple-converted-space"/>
          <w:rFonts w:ascii="Verdana" w:hAnsi="Verdana"/>
          <w:color w:val="2D2D2D"/>
          <w:sz w:val="20"/>
          <w:szCs w:val="20"/>
        </w:rPr>
        <w:t> </w:t>
      </w:r>
      <w:r>
        <w:rPr>
          <w:rStyle w:val="Emphasis"/>
          <w:rFonts w:ascii="Verdana" w:hAnsi="Verdana"/>
          <w:color w:val="2D2D2D"/>
          <w:sz w:val="20"/>
          <w:szCs w:val="20"/>
        </w:rPr>
        <w:t>Journal of Creation</w:t>
      </w:r>
      <w:r>
        <w:rPr>
          <w:rStyle w:val="apple-converted-space"/>
          <w:rFonts w:ascii="Verdana" w:hAnsi="Verdana"/>
          <w:color w:val="2D2D2D"/>
          <w:sz w:val="20"/>
          <w:szCs w:val="20"/>
        </w:rPr>
        <w:t> </w:t>
      </w:r>
      <w:r>
        <w:rPr>
          <w:rFonts w:ascii="Verdana" w:hAnsi="Verdana"/>
          <w:color w:val="2D2D2D"/>
          <w:sz w:val="20"/>
          <w:szCs w:val="20"/>
        </w:rPr>
        <w:t>has published refutations of his fallacies—Holding, J.P., Is the</w:t>
      </w:r>
      <w:r>
        <w:rPr>
          <w:rStyle w:val="apple-converted-space"/>
          <w:rFonts w:ascii="Verdana" w:hAnsi="Verdana"/>
          <w:color w:val="2D2D2D"/>
          <w:sz w:val="20"/>
          <w:szCs w:val="20"/>
        </w:rPr>
        <w:t> </w:t>
      </w:r>
      <w:r>
        <w:rPr>
          <w:rStyle w:val="Emphasis"/>
          <w:rFonts w:ascii="Verdana" w:hAnsi="Verdana"/>
          <w:color w:val="2D2D2D"/>
          <w:sz w:val="20"/>
          <w:szCs w:val="20"/>
        </w:rPr>
        <w:t>raqiya‘</w:t>
      </w:r>
      <w:r>
        <w:rPr>
          <w:rFonts w:ascii="Verdana" w:hAnsi="Verdana"/>
          <w:color w:val="2D2D2D"/>
          <w:sz w:val="20"/>
          <w:szCs w:val="20"/>
        </w:rPr>
        <w:t>(‘firmament’) a solid dome?</w:t>
      </w:r>
      <w:r>
        <w:rPr>
          <w:rStyle w:val="apple-converted-space"/>
          <w:rFonts w:ascii="Verdana" w:hAnsi="Verdana"/>
          <w:color w:val="2D2D2D"/>
          <w:sz w:val="20"/>
          <w:szCs w:val="20"/>
        </w:rPr>
        <w:t> </w:t>
      </w:r>
      <w:r>
        <w:rPr>
          <w:rStyle w:val="Emphasis"/>
          <w:rFonts w:ascii="Verdana" w:hAnsi="Verdana"/>
          <w:color w:val="2D2D2D"/>
          <w:sz w:val="20"/>
          <w:szCs w:val="20"/>
        </w:rPr>
        <w:t>Journal of Creation</w:t>
      </w:r>
      <w:r>
        <w:rPr>
          <w:rStyle w:val="apple-converted-space"/>
          <w:rFonts w:ascii="Verdana" w:hAnsi="Verdana"/>
          <w:color w:val="2D2D2D"/>
          <w:sz w:val="20"/>
          <w:szCs w:val="20"/>
        </w:rPr>
        <w:t> </w:t>
      </w:r>
      <w:r>
        <w:rPr>
          <w:rStyle w:val="Strong"/>
          <w:rFonts w:ascii="Verdana" w:hAnsi="Verdana"/>
          <w:color w:val="2D2D2D"/>
          <w:sz w:val="20"/>
          <w:szCs w:val="20"/>
        </w:rPr>
        <w:t>13</w:t>
      </w:r>
      <w:r>
        <w:rPr>
          <w:rFonts w:ascii="Verdana" w:hAnsi="Verdana"/>
          <w:color w:val="2D2D2D"/>
          <w:sz w:val="20"/>
          <w:szCs w:val="20"/>
        </w:rPr>
        <w:t>(2):44–51, 1999; Is the</w:t>
      </w:r>
      <w:r>
        <w:rPr>
          <w:rStyle w:val="apple-converted-space"/>
          <w:rFonts w:ascii="Verdana" w:hAnsi="Verdana"/>
          <w:color w:val="2D2D2D"/>
          <w:sz w:val="20"/>
          <w:szCs w:val="20"/>
        </w:rPr>
        <w:t> </w:t>
      </w:r>
      <w:r>
        <w:rPr>
          <w:rStyle w:val="Emphasis"/>
          <w:rFonts w:ascii="Verdana" w:hAnsi="Verdana"/>
          <w:color w:val="2D2D2D"/>
          <w:sz w:val="20"/>
          <w:szCs w:val="20"/>
        </w:rPr>
        <w:t>’erets</w:t>
      </w:r>
      <w:r>
        <w:rPr>
          <w:rStyle w:val="apple-converted-space"/>
          <w:rFonts w:ascii="Verdana" w:hAnsi="Verdana"/>
          <w:color w:val="2D2D2D"/>
          <w:sz w:val="20"/>
          <w:szCs w:val="20"/>
        </w:rPr>
        <w:t> </w:t>
      </w:r>
      <w:r>
        <w:rPr>
          <w:rFonts w:ascii="Verdana" w:hAnsi="Verdana"/>
          <w:color w:val="2D2D2D"/>
          <w:sz w:val="20"/>
          <w:szCs w:val="20"/>
        </w:rPr>
        <w:t>(earth) flat?</w:t>
      </w:r>
      <w:r>
        <w:rPr>
          <w:rStyle w:val="apple-converted-space"/>
          <w:rFonts w:ascii="Verdana" w:hAnsi="Verdana"/>
          <w:color w:val="2D2D2D"/>
          <w:sz w:val="20"/>
          <w:szCs w:val="20"/>
        </w:rPr>
        <w:t> </w:t>
      </w:r>
      <w:r>
        <w:rPr>
          <w:rStyle w:val="Emphasis"/>
          <w:rFonts w:ascii="Verdana" w:hAnsi="Verdana"/>
          <w:color w:val="2D2D2D"/>
          <w:sz w:val="20"/>
          <w:szCs w:val="20"/>
        </w:rPr>
        <w:t>Journal of Creation</w:t>
      </w:r>
      <w:r>
        <w:rPr>
          <w:rStyle w:val="apple-converted-space"/>
          <w:rFonts w:ascii="Verdana" w:hAnsi="Verdana"/>
          <w:color w:val="2D2D2D"/>
          <w:sz w:val="20"/>
          <w:szCs w:val="20"/>
        </w:rPr>
        <w:t> </w:t>
      </w:r>
      <w:r>
        <w:rPr>
          <w:rStyle w:val="Strong"/>
          <w:rFonts w:ascii="Verdana" w:hAnsi="Verdana"/>
          <w:color w:val="2D2D2D"/>
          <w:sz w:val="20"/>
          <w:szCs w:val="20"/>
        </w:rPr>
        <w:t>14</w:t>
      </w:r>
      <w:r>
        <w:rPr>
          <w:rFonts w:ascii="Verdana" w:hAnsi="Verdana"/>
          <w:color w:val="2D2D2D"/>
          <w:sz w:val="20"/>
          <w:szCs w:val="20"/>
        </w:rPr>
        <w:t>(3):51–54, 2000.</w:t>
      </w:r>
      <w:r>
        <w:rPr>
          <w:rStyle w:val="apple-converted-space"/>
          <w:rFonts w:ascii="Verdana" w:hAnsi="Verdana"/>
          <w:color w:val="2D2D2D"/>
          <w:sz w:val="20"/>
          <w:szCs w:val="20"/>
        </w:rPr>
        <w:t> </w:t>
      </w:r>
      <w:hyperlink r:id="rId58" w:anchor="_ftnref9" w:history="1">
        <w:r>
          <w:rPr>
            <w:rStyle w:val="Hyperlink"/>
            <w:rFonts w:ascii="Verdana" w:hAnsi="Verdana"/>
            <w:color w:val="6A9EBF"/>
            <w:sz w:val="20"/>
            <w:szCs w:val="20"/>
          </w:rPr>
          <w:t>Return to Text</w:t>
        </w:r>
      </w:hyperlink>
    </w:p>
    <w:p w:rsidR="00704FC6" w:rsidRDefault="00704FC6" w:rsidP="00704FC6">
      <w:pPr>
        <w:numPr>
          <w:ilvl w:val="0"/>
          <w:numId w:val="3"/>
        </w:numPr>
        <w:shd w:val="clear" w:color="auto" w:fill="FFFFFF"/>
        <w:spacing w:after="0" w:line="288" w:lineRule="atLeast"/>
        <w:ind w:left="668"/>
        <w:rPr>
          <w:rFonts w:ascii="Verdana" w:hAnsi="Verdana"/>
          <w:color w:val="2D2D2D"/>
          <w:sz w:val="20"/>
          <w:szCs w:val="20"/>
        </w:rPr>
      </w:pPr>
      <w:bookmarkStart w:id="50" w:name="_ftn10"/>
      <w:bookmarkEnd w:id="50"/>
      <w:r>
        <w:rPr>
          <w:rFonts w:ascii="Verdana" w:hAnsi="Verdana"/>
          <w:color w:val="2D2D2D"/>
          <w:sz w:val="20"/>
          <w:szCs w:val="20"/>
        </w:rPr>
        <w:t>Goodman, M.L., Non-literal interpretations of Genesis creation,</w:t>
      </w:r>
      <w:r>
        <w:rPr>
          <w:rStyle w:val="apple-converted-space"/>
          <w:rFonts w:ascii="Verdana" w:hAnsi="Verdana"/>
          <w:color w:val="2D2D2D"/>
          <w:sz w:val="20"/>
          <w:szCs w:val="20"/>
        </w:rPr>
        <w:t> </w:t>
      </w:r>
      <w:r>
        <w:rPr>
          <w:rStyle w:val="Emphasis"/>
          <w:rFonts w:ascii="Verdana" w:hAnsi="Verdana"/>
          <w:color w:val="2D2D2D"/>
          <w:sz w:val="20"/>
          <w:szCs w:val="20"/>
        </w:rPr>
        <w:t>Grace Journal</w:t>
      </w:r>
      <w:r>
        <w:rPr>
          <w:rStyle w:val="apple-converted-space"/>
          <w:rFonts w:ascii="Verdana" w:hAnsi="Verdana"/>
          <w:color w:val="2D2D2D"/>
          <w:sz w:val="20"/>
          <w:szCs w:val="20"/>
        </w:rPr>
        <w:t> </w:t>
      </w:r>
      <w:r>
        <w:rPr>
          <w:rStyle w:val="Strong"/>
          <w:rFonts w:ascii="Verdana" w:hAnsi="Verdana"/>
          <w:color w:val="2D2D2D"/>
          <w:sz w:val="20"/>
          <w:szCs w:val="20"/>
        </w:rPr>
        <w:t>14</w:t>
      </w:r>
      <w:r>
        <w:rPr>
          <w:rFonts w:ascii="Verdana" w:hAnsi="Verdana"/>
          <w:color w:val="2D2D2D"/>
          <w:sz w:val="20"/>
          <w:szCs w:val="20"/>
        </w:rPr>
        <w:t>(1):29, 1973.</w:t>
      </w:r>
      <w:r>
        <w:rPr>
          <w:rStyle w:val="apple-converted-space"/>
          <w:rFonts w:ascii="Verdana" w:hAnsi="Verdana"/>
          <w:color w:val="2D2D2D"/>
          <w:sz w:val="20"/>
          <w:szCs w:val="20"/>
        </w:rPr>
        <w:t> </w:t>
      </w:r>
      <w:hyperlink r:id="rId59" w:anchor="_ftnref10" w:history="1">
        <w:r>
          <w:rPr>
            <w:rStyle w:val="Hyperlink"/>
            <w:rFonts w:ascii="Verdana" w:hAnsi="Verdana"/>
            <w:color w:val="6A9EBF"/>
            <w:sz w:val="20"/>
            <w:szCs w:val="20"/>
          </w:rPr>
          <w:t>Return to Text</w:t>
        </w:r>
      </w:hyperlink>
    </w:p>
    <w:p w:rsidR="00704FC6" w:rsidRDefault="00704FC6" w:rsidP="00704FC6">
      <w:pPr>
        <w:numPr>
          <w:ilvl w:val="0"/>
          <w:numId w:val="3"/>
        </w:numPr>
        <w:shd w:val="clear" w:color="auto" w:fill="FFFFFF"/>
        <w:spacing w:after="0" w:line="288" w:lineRule="atLeast"/>
        <w:ind w:left="668"/>
        <w:rPr>
          <w:rFonts w:ascii="Verdana" w:hAnsi="Verdana"/>
          <w:color w:val="2D2D2D"/>
          <w:sz w:val="20"/>
          <w:szCs w:val="20"/>
        </w:rPr>
      </w:pPr>
      <w:bookmarkStart w:id="51" w:name="_ftn11"/>
      <w:bookmarkEnd w:id="51"/>
      <w:r>
        <w:rPr>
          <w:rFonts w:ascii="Verdana" w:hAnsi="Verdana"/>
          <w:color w:val="2D2D2D"/>
          <w:sz w:val="20"/>
          <w:szCs w:val="20"/>
        </w:rPr>
        <w:t>Demarest, B.A. and Lewis, G.R.,</w:t>
      </w:r>
      <w:r>
        <w:rPr>
          <w:rStyle w:val="apple-converted-space"/>
          <w:rFonts w:ascii="Verdana" w:hAnsi="Verdana"/>
          <w:color w:val="2D2D2D"/>
          <w:sz w:val="20"/>
          <w:szCs w:val="20"/>
        </w:rPr>
        <w:t> </w:t>
      </w:r>
      <w:r>
        <w:rPr>
          <w:rStyle w:val="Emphasis"/>
          <w:rFonts w:ascii="Verdana" w:hAnsi="Verdana"/>
          <w:color w:val="2D2D2D"/>
          <w:sz w:val="20"/>
          <w:szCs w:val="20"/>
        </w:rPr>
        <w:t>Integrative Theology: Knowing Ultimate Reality, the Living God</w:t>
      </w:r>
      <w:r>
        <w:rPr>
          <w:rFonts w:ascii="Verdana" w:hAnsi="Verdana"/>
          <w:color w:val="2D2D2D"/>
          <w:sz w:val="20"/>
          <w:szCs w:val="20"/>
        </w:rPr>
        <w:t>, 3 vols., Zondervan, Grand Rapids, MI, vol. 1, p. 61, 1987.</w:t>
      </w:r>
      <w:r>
        <w:rPr>
          <w:rStyle w:val="apple-converted-space"/>
          <w:rFonts w:ascii="Verdana" w:hAnsi="Verdana"/>
          <w:color w:val="2D2D2D"/>
          <w:sz w:val="20"/>
          <w:szCs w:val="20"/>
        </w:rPr>
        <w:t> </w:t>
      </w:r>
      <w:hyperlink r:id="rId60" w:anchor="_ftnref11" w:history="1">
        <w:r>
          <w:rPr>
            <w:rStyle w:val="Hyperlink"/>
            <w:rFonts w:ascii="Verdana" w:hAnsi="Verdana"/>
            <w:color w:val="6A9EBF"/>
            <w:sz w:val="20"/>
            <w:szCs w:val="20"/>
          </w:rPr>
          <w:t>Return to Text</w:t>
        </w:r>
      </w:hyperlink>
    </w:p>
    <w:p w:rsidR="00704FC6" w:rsidRDefault="00704FC6" w:rsidP="00704FC6">
      <w:pPr>
        <w:numPr>
          <w:ilvl w:val="0"/>
          <w:numId w:val="3"/>
        </w:numPr>
        <w:shd w:val="clear" w:color="auto" w:fill="FFFFFF"/>
        <w:spacing w:after="0" w:line="288" w:lineRule="atLeast"/>
        <w:ind w:left="668"/>
        <w:rPr>
          <w:rFonts w:ascii="Verdana" w:hAnsi="Verdana"/>
          <w:color w:val="2D2D2D"/>
          <w:sz w:val="20"/>
          <w:szCs w:val="20"/>
        </w:rPr>
      </w:pPr>
      <w:bookmarkStart w:id="52" w:name="_ftn12"/>
      <w:bookmarkEnd w:id="52"/>
      <w:r>
        <w:rPr>
          <w:rFonts w:ascii="Verdana" w:hAnsi="Verdana"/>
          <w:color w:val="2D2D2D"/>
          <w:sz w:val="20"/>
          <w:szCs w:val="20"/>
        </w:rPr>
        <w:t>Demarest, B.A.,</w:t>
      </w:r>
      <w:r>
        <w:rPr>
          <w:rStyle w:val="apple-converted-space"/>
          <w:rFonts w:ascii="Verdana" w:hAnsi="Verdana"/>
          <w:color w:val="2D2D2D"/>
          <w:sz w:val="20"/>
          <w:szCs w:val="20"/>
        </w:rPr>
        <w:t> </w:t>
      </w:r>
      <w:r>
        <w:rPr>
          <w:rStyle w:val="Emphasis"/>
          <w:rFonts w:ascii="Verdana" w:hAnsi="Verdana"/>
          <w:color w:val="2D2D2D"/>
          <w:sz w:val="20"/>
          <w:szCs w:val="20"/>
        </w:rPr>
        <w:t>General Revelation: Historical Views and Contemporary Issues</w:t>
      </w:r>
      <w:r>
        <w:rPr>
          <w:rFonts w:ascii="Verdana" w:hAnsi="Verdana"/>
          <w:color w:val="2D2D2D"/>
          <w:sz w:val="20"/>
          <w:szCs w:val="20"/>
        </w:rPr>
        <w:t>, Zondervan, Grand Rapids, MI, p. 14, 1982.</w:t>
      </w:r>
      <w:r>
        <w:rPr>
          <w:rStyle w:val="apple-converted-space"/>
          <w:rFonts w:ascii="Verdana" w:hAnsi="Verdana"/>
          <w:color w:val="2D2D2D"/>
          <w:sz w:val="20"/>
          <w:szCs w:val="20"/>
        </w:rPr>
        <w:t> </w:t>
      </w:r>
      <w:hyperlink r:id="rId61" w:anchor="_ftnref12" w:history="1">
        <w:r>
          <w:rPr>
            <w:rStyle w:val="Hyperlink"/>
            <w:rFonts w:ascii="Verdana" w:hAnsi="Verdana"/>
            <w:color w:val="6A9EBF"/>
            <w:sz w:val="20"/>
            <w:szCs w:val="20"/>
          </w:rPr>
          <w:t>Return to Text</w:t>
        </w:r>
      </w:hyperlink>
    </w:p>
    <w:p w:rsidR="00704FC6" w:rsidRDefault="00704FC6" w:rsidP="00704FC6">
      <w:pPr>
        <w:numPr>
          <w:ilvl w:val="0"/>
          <w:numId w:val="3"/>
        </w:numPr>
        <w:shd w:val="clear" w:color="auto" w:fill="FFFFFF"/>
        <w:spacing w:after="0" w:line="288" w:lineRule="atLeast"/>
        <w:ind w:left="668"/>
        <w:rPr>
          <w:rFonts w:ascii="Verdana" w:hAnsi="Verdana"/>
          <w:color w:val="2D2D2D"/>
          <w:sz w:val="20"/>
          <w:szCs w:val="20"/>
        </w:rPr>
      </w:pPr>
      <w:bookmarkStart w:id="53" w:name="_ftn13"/>
      <w:bookmarkEnd w:id="53"/>
      <w:r>
        <w:rPr>
          <w:rFonts w:ascii="Verdana" w:hAnsi="Verdana"/>
          <w:color w:val="2D2D2D"/>
          <w:sz w:val="20"/>
          <w:szCs w:val="20"/>
        </w:rPr>
        <w:t>Thomas, R.L., General revelation and biblical hermeneutics,</w:t>
      </w:r>
      <w:r>
        <w:rPr>
          <w:rStyle w:val="apple-converted-space"/>
          <w:rFonts w:ascii="Verdana" w:hAnsi="Verdana"/>
          <w:color w:val="2D2D2D"/>
          <w:sz w:val="20"/>
          <w:szCs w:val="20"/>
        </w:rPr>
        <w:t> </w:t>
      </w:r>
      <w:r>
        <w:rPr>
          <w:rStyle w:val="Emphasis"/>
          <w:rFonts w:ascii="Verdana" w:hAnsi="Verdana"/>
          <w:color w:val="2D2D2D"/>
          <w:sz w:val="20"/>
          <w:szCs w:val="20"/>
        </w:rPr>
        <w:t>The Master’s Seminary Journal</w:t>
      </w:r>
      <w:r>
        <w:rPr>
          <w:rStyle w:val="apple-converted-space"/>
          <w:rFonts w:ascii="Verdana" w:hAnsi="Verdana"/>
          <w:i/>
          <w:iCs/>
          <w:color w:val="2D2D2D"/>
          <w:sz w:val="20"/>
          <w:szCs w:val="20"/>
        </w:rPr>
        <w:t> </w:t>
      </w:r>
      <w:r>
        <w:rPr>
          <w:rStyle w:val="Strong"/>
          <w:rFonts w:ascii="Verdana" w:hAnsi="Verdana"/>
          <w:color w:val="2D2D2D"/>
          <w:sz w:val="20"/>
          <w:szCs w:val="20"/>
        </w:rPr>
        <w:t>9</w:t>
      </w:r>
      <w:r>
        <w:rPr>
          <w:rFonts w:ascii="Verdana" w:hAnsi="Verdana"/>
          <w:color w:val="2D2D2D"/>
          <w:sz w:val="20"/>
          <w:szCs w:val="20"/>
        </w:rPr>
        <w:t>:6, Spring 1998.</w:t>
      </w:r>
      <w:r>
        <w:rPr>
          <w:rStyle w:val="apple-converted-space"/>
          <w:rFonts w:ascii="Verdana" w:hAnsi="Verdana"/>
          <w:color w:val="2D2D2D"/>
          <w:sz w:val="20"/>
          <w:szCs w:val="20"/>
        </w:rPr>
        <w:t> </w:t>
      </w:r>
      <w:hyperlink r:id="rId62" w:anchor="_ftnref13" w:history="1">
        <w:r>
          <w:rPr>
            <w:rStyle w:val="Hyperlink"/>
            <w:rFonts w:ascii="Verdana" w:hAnsi="Verdana"/>
            <w:color w:val="6A9EBF"/>
            <w:sz w:val="20"/>
            <w:szCs w:val="20"/>
          </w:rPr>
          <w:t>Return to Text</w:t>
        </w:r>
      </w:hyperlink>
    </w:p>
    <w:p w:rsidR="00704FC6" w:rsidRDefault="00704FC6" w:rsidP="00704FC6">
      <w:pPr>
        <w:numPr>
          <w:ilvl w:val="0"/>
          <w:numId w:val="3"/>
        </w:numPr>
        <w:shd w:val="clear" w:color="auto" w:fill="FFFFFF"/>
        <w:spacing w:after="0" w:line="288" w:lineRule="atLeast"/>
        <w:ind w:left="668"/>
        <w:rPr>
          <w:rFonts w:ascii="Verdana" w:hAnsi="Verdana"/>
          <w:color w:val="2D2D2D"/>
          <w:sz w:val="20"/>
          <w:szCs w:val="20"/>
        </w:rPr>
      </w:pPr>
      <w:bookmarkStart w:id="54" w:name="_ftn14"/>
      <w:bookmarkEnd w:id="54"/>
      <w:r>
        <w:rPr>
          <w:rFonts w:ascii="Verdana" w:hAnsi="Verdana"/>
          <w:color w:val="2D2D2D"/>
          <w:sz w:val="20"/>
          <w:szCs w:val="20"/>
        </w:rPr>
        <w:t>Erickson, M.J.,</w:t>
      </w:r>
      <w:r>
        <w:rPr>
          <w:rStyle w:val="apple-converted-space"/>
          <w:rFonts w:ascii="Verdana" w:hAnsi="Verdana"/>
          <w:color w:val="2D2D2D"/>
          <w:sz w:val="20"/>
          <w:szCs w:val="20"/>
        </w:rPr>
        <w:t> </w:t>
      </w:r>
      <w:r>
        <w:rPr>
          <w:rStyle w:val="Emphasis"/>
          <w:rFonts w:ascii="Verdana" w:hAnsi="Verdana"/>
          <w:color w:val="2D2D2D"/>
          <w:sz w:val="20"/>
          <w:szCs w:val="20"/>
        </w:rPr>
        <w:t>Christian Theology</w:t>
      </w:r>
      <w:r>
        <w:rPr>
          <w:rFonts w:ascii="Verdana" w:hAnsi="Verdana"/>
          <w:color w:val="2D2D2D"/>
          <w:sz w:val="20"/>
          <w:szCs w:val="20"/>
        </w:rPr>
        <w:t>, Baker, Grand Rapids, MI, p. 154, 1998.</w:t>
      </w:r>
      <w:r>
        <w:rPr>
          <w:rStyle w:val="apple-converted-space"/>
          <w:rFonts w:ascii="Verdana" w:hAnsi="Verdana"/>
          <w:color w:val="2D2D2D"/>
          <w:sz w:val="20"/>
          <w:szCs w:val="20"/>
        </w:rPr>
        <w:t> </w:t>
      </w:r>
      <w:hyperlink r:id="rId63" w:anchor="_ftnref14" w:history="1">
        <w:r>
          <w:rPr>
            <w:rStyle w:val="Hyperlink"/>
            <w:rFonts w:ascii="Verdana" w:hAnsi="Verdana"/>
            <w:color w:val="6A9EBF"/>
            <w:sz w:val="20"/>
            <w:szCs w:val="20"/>
          </w:rPr>
          <w:t>Return to Text</w:t>
        </w:r>
      </w:hyperlink>
    </w:p>
    <w:p w:rsidR="00704FC6" w:rsidRDefault="00704FC6" w:rsidP="00704FC6">
      <w:pPr>
        <w:numPr>
          <w:ilvl w:val="0"/>
          <w:numId w:val="3"/>
        </w:numPr>
        <w:shd w:val="clear" w:color="auto" w:fill="FFFFFF"/>
        <w:spacing w:after="0" w:line="288" w:lineRule="atLeast"/>
        <w:ind w:left="668"/>
        <w:rPr>
          <w:rFonts w:ascii="Verdana" w:hAnsi="Verdana"/>
          <w:color w:val="2D2D2D"/>
          <w:sz w:val="20"/>
          <w:szCs w:val="20"/>
        </w:rPr>
      </w:pPr>
      <w:bookmarkStart w:id="55" w:name="_ftn15"/>
      <w:bookmarkEnd w:id="55"/>
      <w:r>
        <w:rPr>
          <w:rFonts w:ascii="Verdana" w:hAnsi="Verdana"/>
          <w:color w:val="2D2D2D"/>
          <w:sz w:val="20"/>
          <w:szCs w:val="20"/>
        </w:rPr>
        <w:t>Diehi, ref. 8, p. 443.</w:t>
      </w:r>
      <w:r>
        <w:rPr>
          <w:rStyle w:val="apple-converted-space"/>
          <w:rFonts w:ascii="Verdana" w:hAnsi="Verdana"/>
          <w:color w:val="2D2D2D"/>
          <w:sz w:val="20"/>
          <w:szCs w:val="20"/>
        </w:rPr>
        <w:t> </w:t>
      </w:r>
      <w:hyperlink r:id="rId64" w:anchor="_ftnref15" w:history="1">
        <w:r>
          <w:rPr>
            <w:rStyle w:val="Hyperlink"/>
            <w:rFonts w:ascii="Verdana" w:hAnsi="Verdana"/>
            <w:color w:val="6A9EBF"/>
            <w:sz w:val="20"/>
            <w:szCs w:val="20"/>
          </w:rPr>
          <w:t>Return to Text</w:t>
        </w:r>
      </w:hyperlink>
    </w:p>
    <w:p w:rsidR="00704FC6" w:rsidRDefault="00704FC6" w:rsidP="00704FC6">
      <w:pPr>
        <w:numPr>
          <w:ilvl w:val="0"/>
          <w:numId w:val="3"/>
        </w:numPr>
        <w:shd w:val="clear" w:color="auto" w:fill="FFFFFF"/>
        <w:spacing w:after="0" w:line="288" w:lineRule="atLeast"/>
        <w:ind w:left="668"/>
        <w:rPr>
          <w:rFonts w:ascii="Verdana" w:hAnsi="Verdana"/>
          <w:color w:val="2D2D2D"/>
          <w:sz w:val="20"/>
          <w:szCs w:val="20"/>
        </w:rPr>
      </w:pPr>
      <w:bookmarkStart w:id="56" w:name="_ftn16"/>
      <w:bookmarkEnd w:id="56"/>
      <w:r>
        <w:rPr>
          <w:rFonts w:ascii="Verdana" w:hAnsi="Verdana"/>
          <w:color w:val="2D2D2D"/>
          <w:sz w:val="20"/>
          <w:szCs w:val="20"/>
        </w:rPr>
        <w:t>Diehi, ref. 8, p. 449.</w:t>
      </w:r>
      <w:r>
        <w:rPr>
          <w:rStyle w:val="apple-converted-space"/>
          <w:rFonts w:ascii="Verdana" w:hAnsi="Verdana"/>
          <w:color w:val="2D2D2D"/>
          <w:sz w:val="20"/>
          <w:szCs w:val="20"/>
        </w:rPr>
        <w:t> </w:t>
      </w:r>
      <w:hyperlink r:id="rId65" w:anchor="_ftnref16" w:history="1">
        <w:r>
          <w:rPr>
            <w:rStyle w:val="Hyperlink"/>
            <w:rFonts w:ascii="Verdana" w:hAnsi="Verdana"/>
            <w:color w:val="6A9EBF"/>
            <w:sz w:val="20"/>
            <w:szCs w:val="20"/>
          </w:rPr>
          <w:t>Return to Text</w:t>
        </w:r>
      </w:hyperlink>
    </w:p>
    <w:p w:rsidR="00704FC6" w:rsidRDefault="00704FC6" w:rsidP="00704FC6">
      <w:pPr>
        <w:numPr>
          <w:ilvl w:val="0"/>
          <w:numId w:val="3"/>
        </w:numPr>
        <w:shd w:val="clear" w:color="auto" w:fill="FFFFFF"/>
        <w:spacing w:after="0" w:line="288" w:lineRule="atLeast"/>
        <w:ind w:left="668"/>
        <w:rPr>
          <w:rFonts w:ascii="Verdana" w:hAnsi="Verdana"/>
          <w:color w:val="2D2D2D"/>
          <w:sz w:val="20"/>
          <w:szCs w:val="20"/>
        </w:rPr>
      </w:pPr>
      <w:bookmarkStart w:id="57" w:name="_ftn17"/>
      <w:bookmarkEnd w:id="57"/>
      <w:r>
        <w:rPr>
          <w:rFonts w:ascii="Verdana" w:hAnsi="Verdana"/>
          <w:color w:val="2D2D2D"/>
          <w:sz w:val="20"/>
          <w:szCs w:val="20"/>
        </w:rPr>
        <w:t>Diehi, ref. 8. Indeed, Diehi believes the Bible is not the only infallible source of truth.</w:t>
      </w:r>
      <w:r>
        <w:rPr>
          <w:rStyle w:val="apple-converted-space"/>
          <w:rFonts w:ascii="Verdana" w:hAnsi="Verdana"/>
          <w:color w:val="2D2D2D"/>
          <w:sz w:val="20"/>
          <w:szCs w:val="20"/>
        </w:rPr>
        <w:t> </w:t>
      </w:r>
      <w:hyperlink r:id="rId66" w:anchor="_ftnref17" w:history="1">
        <w:r>
          <w:rPr>
            <w:rStyle w:val="Hyperlink"/>
            <w:rFonts w:ascii="Verdana" w:hAnsi="Verdana"/>
            <w:color w:val="6A9EBF"/>
            <w:sz w:val="20"/>
            <w:szCs w:val="20"/>
          </w:rPr>
          <w:t>Return to Text</w:t>
        </w:r>
      </w:hyperlink>
    </w:p>
    <w:p w:rsidR="00704FC6" w:rsidRDefault="00704FC6" w:rsidP="00704FC6">
      <w:pPr>
        <w:numPr>
          <w:ilvl w:val="0"/>
          <w:numId w:val="3"/>
        </w:numPr>
        <w:shd w:val="clear" w:color="auto" w:fill="FFFFFF"/>
        <w:spacing w:after="0" w:line="288" w:lineRule="atLeast"/>
        <w:ind w:left="668"/>
        <w:rPr>
          <w:rFonts w:ascii="Verdana" w:hAnsi="Verdana"/>
          <w:color w:val="2D2D2D"/>
          <w:sz w:val="20"/>
          <w:szCs w:val="20"/>
        </w:rPr>
      </w:pPr>
      <w:bookmarkStart w:id="58" w:name="_ftn18"/>
      <w:bookmarkEnd w:id="58"/>
      <w:r>
        <w:rPr>
          <w:rFonts w:ascii="Verdana" w:hAnsi="Verdana"/>
          <w:color w:val="2D2D2D"/>
          <w:sz w:val="20"/>
          <w:szCs w:val="20"/>
        </w:rPr>
        <w:t>See, for example, Ramm, ref. 3, p. 23; Waltke, B.K.,</w:t>
      </w:r>
      <w:r>
        <w:rPr>
          <w:rStyle w:val="apple-converted-space"/>
          <w:rFonts w:ascii="Verdana" w:hAnsi="Verdana"/>
          <w:color w:val="2D2D2D"/>
          <w:sz w:val="20"/>
          <w:szCs w:val="20"/>
        </w:rPr>
        <w:t> </w:t>
      </w:r>
      <w:r>
        <w:rPr>
          <w:rStyle w:val="Emphasis"/>
          <w:rFonts w:ascii="Verdana" w:hAnsi="Verdana"/>
          <w:color w:val="2D2D2D"/>
          <w:sz w:val="20"/>
          <w:szCs w:val="20"/>
        </w:rPr>
        <w:t>Genesis</w:t>
      </w:r>
      <w:r>
        <w:rPr>
          <w:rFonts w:ascii="Verdana" w:hAnsi="Verdana"/>
          <w:color w:val="2D2D2D"/>
          <w:sz w:val="20"/>
          <w:szCs w:val="20"/>
        </w:rPr>
        <w:t>, Zondervan, Grand Rapids, MI, p. 77, 2001.</w:t>
      </w:r>
      <w:r>
        <w:rPr>
          <w:rStyle w:val="apple-converted-space"/>
          <w:rFonts w:ascii="Verdana" w:hAnsi="Verdana"/>
          <w:color w:val="2D2D2D"/>
          <w:sz w:val="20"/>
          <w:szCs w:val="20"/>
        </w:rPr>
        <w:t> </w:t>
      </w:r>
      <w:hyperlink r:id="rId67" w:anchor="_ftnref18" w:history="1">
        <w:r>
          <w:rPr>
            <w:rStyle w:val="Hyperlink"/>
            <w:rFonts w:ascii="Verdana" w:hAnsi="Verdana"/>
            <w:color w:val="6A9EBF"/>
            <w:sz w:val="20"/>
            <w:szCs w:val="20"/>
          </w:rPr>
          <w:t>Return to Text</w:t>
        </w:r>
      </w:hyperlink>
    </w:p>
    <w:p w:rsidR="00704FC6" w:rsidRDefault="00704FC6" w:rsidP="00704FC6">
      <w:pPr>
        <w:numPr>
          <w:ilvl w:val="0"/>
          <w:numId w:val="3"/>
        </w:numPr>
        <w:shd w:val="clear" w:color="auto" w:fill="FFFFFF"/>
        <w:spacing w:after="0" w:line="288" w:lineRule="atLeast"/>
        <w:ind w:left="668"/>
        <w:rPr>
          <w:rFonts w:ascii="Verdana" w:hAnsi="Verdana"/>
          <w:color w:val="2D2D2D"/>
          <w:sz w:val="20"/>
          <w:szCs w:val="20"/>
        </w:rPr>
      </w:pPr>
      <w:bookmarkStart w:id="59" w:name="_ftn19"/>
      <w:bookmarkEnd w:id="59"/>
      <w:r>
        <w:rPr>
          <w:rFonts w:ascii="Verdana" w:hAnsi="Verdana"/>
          <w:color w:val="2D2D2D"/>
          <w:sz w:val="20"/>
          <w:szCs w:val="20"/>
        </w:rPr>
        <w:t>Geisler, N.L., The relation of purpose and meaning in interpreting Scripture,</w:t>
      </w:r>
      <w:r>
        <w:rPr>
          <w:rStyle w:val="apple-converted-space"/>
          <w:rFonts w:ascii="Verdana" w:hAnsi="Verdana"/>
          <w:color w:val="2D2D2D"/>
          <w:sz w:val="20"/>
          <w:szCs w:val="20"/>
        </w:rPr>
        <w:t> </w:t>
      </w:r>
      <w:r>
        <w:rPr>
          <w:rStyle w:val="Emphasis"/>
          <w:rFonts w:ascii="Verdana" w:hAnsi="Verdana"/>
          <w:color w:val="2D2D2D"/>
          <w:sz w:val="20"/>
          <w:szCs w:val="20"/>
        </w:rPr>
        <w:t>Grace Theological Journal</w:t>
      </w:r>
      <w:r>
        <w:rPr>
          <w:rStyle w:val="apple-converted-space"/>
          <w:rFonts w:ascii="Verdana" w:hAnsi="Verdana"/>
          <w:color w:val="2D2D2D"/>
          <w:sz w:val="20"/>
          <w:szCs w:val="20"/>
        </w:rPr>
        <w:t> </w:t>
      </w:r>
      <w:r>
        <w:rPr>
          <w:rStyle w:val="Strong"/>
          <w:rFonts w:ascii="Verdana" w:hAnsi="Verdana"/>
          <w:color w:val="2D2D2D"/>
          <w:sz w:val="20"/>
          <w:szCs w:val="20"/>
        </w:rPr>
        <w:t>5</w:t>
      </w:r>
      <w:r>
        <w:rPr>
          <w:rFonts w:ascii="Verdana" w:hAnsi="Verdana"/>
          <w:color w:val="2D2D2D"/>
          <w:sz w:val="20"/>
          <w:szCs w:val="20"/>
        </w:rPr>
        <w:t>, footnote 6, Fall [Autumn] 1984.</w:t>
      </w:r>
      <w:r>
        <w:rPr>
          <w:rStyle w:val="apple-converted-space"/>
          <w:rFonts w:ascii="Verdana" w:hAnsi="Verdana"/>
          <w:color w:val="2D2D2D"/>
          <w:sz w:val="20"/>
          <w:szCs w:val="20"/>
        </w:rPr>
        <w:t> </w:t>
      </w:r>
      <w:hyperlink r:id="rId68" w:anchor="_ftnref19" w:history="1">
        <w:r>
          <w:rPr>
            <w:rStyle w:val="Hyperlink"/>
            <w:rFonts w:ascii="Verdana" w:hAnsi="Verdana"/>
            <w:color w:val="6A9EBF"/>
            <w:sz w:val="20"/>
            <w:szCs w:val="20"/>
          </w:rPr>
          <w:t>Return to Text</w:t>
        </w:r>
      </w:hyperlink>
    </w:p>
    <w:p w:rsidR="00704FC6" w:rsidRDefault="00704FC6" w:rsidP="00704FC6">
      <w:pPr>
        <w:numPr>
          <w:ilvl w:val="0"/>
          <w:numId w:val="3"/>
        </w:numPr>
        <w:shd w:val="clear" w:color="auto" w:fill="FFFFFF"/>
        <w:spacing w:after="0" w:line="288" w:lineRule="atLeast"/>
        <w:ind w:left="668"/>
        <w:rPr>
          <w:rFonts w:ascii="Verdana" w:hAnsi="Verdana"/>
          <w:color w:val="2D2D2D"/>
          <w:sz w:val="20"/>
          <w:szCs w:val="20"/>
        </w:rPr>
      </w:pPr>
      <w:bookmarkStart w:id="60" w:name="_ftn20"/>
      <w:bookmarkEnd w:id="60"/>
      <w:r>
        <w:rPr>
          <w:rFonts w:ascii="Verdana" w:hAnsi="Verdana"/>
          <w:color w:val="2D2D2D"/>
          <w:sz w:val="20"/>
          <w:szCs w:val="20"/>
        </w:rPr>
        <w:t>Newman, R.C., Progressive Creationism; in: Moreland J.P. and Reynolds, J.M. (Eds.),</w:t>
      </w:r>
      <w:r>
        <w:rPr>
          <w:rStyle w:val="apple-converted-space"/>
          <w:rFonts w:ascii="Verdana" w:hAnsi="Verdana"/>
          <w:color w:val="2D2D2D"/>
          <w:sz w:val="20"/>
          <w:szCs w:val="20"/>
        </w:rPr>
        <w:t> </w:t>
      </w:r>
      <w:r>
        <w:rPr>
          <w:rStyle w:val="Emphasis"/>
          <w:rFonts w:ascii="Verdana" w:hAnsi="Verdana"/>
          <w:color w:val="2D2D2D"/>
          <w:sz w:val="20"/>
          <w:szCs w:val="20"/>
        </w:rPr>
        <w:t>Three Views on Creation and Evolution</w:t>
      </w:r>
      <w:r>
        <w:rPr>
          <w:rFonts w:ascii="Verdana" w:hAnsi="Verdana"/>
          <w:color w:val="2D2D2D"/>
          <w:sz w:val="20"/>
          <w:szCs w:val="20"/>
        </w:rPr>
        <w:t>, Zondervan, Grand Rapids, MI, p. 131, 1999.</w:t>
      </w:r>
      <w:r>
        <w:rPr>
          <w:rStyle w:val="apple-converted-space"/>
          <w:rFonts w:ascii="Verdana" w:hAnsi="Verdana"/>
          <w:color w:val="2D2D2D"/>
          <w:sz w:val="20"/>
          <w:szCs w:val="20"/>
        </w:rPr>
        <w:t> </w:t>
      </w:r>
      <w:hyperlink r:id="rId69" w:anchor="_ftnref20" w:history="1">
        <w:r>
          <w:rPr>
            <w:rStyle w:val="Hyperlink"/>
            <w:rFonts w:ascii="Verdana" w:hAnsi="Verdana"/>
            <w:color w:val="6A9EBF"/>
            <w:sz w:val="20"/>
            <w:szCs w:val="20"/>
          </w:rPr>
          <w:t>Return to Text</w:t>
        </w:r>
      </w:hyperlink>
    </w:p>
    <w:p w:rsidR="00704FC6" w:rsidRDefault="00704FC6" w:rsidP="00704FC6">
      <w:pPr>
        <w:numPr>
          <w:ilvl w:val="0"/>
          <w:numId w:val="3"/>
        </w:numPr>
        <w:shd w:val="clear" w:color="auto" w:fill="FFFFFF"/>
        <w:spacing w:after="0" w:line="288" w:lineRule="atLeast"/>
        <w:ind w:left="668"/>
        <w:rPr>
          <w:rFonts w:ascii="Verdana" w:hAnsi="Verdana"/>
          <w:color w:val="2D2D2D"/>
          <w:sz w:val="20"/>
          <w:szCs w:val="20"/>
        </w:rPr>
      </w:pPr>
      <w:bookmarkStart w:id="61" w:name="_ftn21"/>
      <w:bookmarkEnd w:id="61"/>
      <w:r>
        <w:rPr>
          <w:rFonts w:ascii="Verdana" w:hAnsi="Verdana"/>
          <w:color w:val="2D2D2D"/>
          <w:sz w:val="20"/>
          <w:szCs w:val="20"/>
        </w:rPr>
        <w:t>Diehi, ref. 8, pp. 453–454.</w:t>
      </w:r>
      <w:r>
        <w:rPr>
          <w:rStyle w:val="apple-converted-space"/>
          <w:rFonts w:ascii="Verdana" w:hAnsi="Verdana"/>
          <w:color w:val="2D2D2D"/>
          <w:sz w:val="20"/>
          <w:szCs w:val="20"/>
        </w:rPr>
        <w:t> </w:t>
      </w:r>
      <w:hyperlink r:id="rId70" w:anchor="_ftnref21" w:history="1">
        <w:r>
          <w:rPr>
            <w:rStyle w:val="Hyperlink"/>
            <w:rFonts w:ascii="Verdana" w:hAnsi="Verdana"/>
            <w:color w:val="6A9EBF"/>
            <w:sz w:val="20"/>
            <w:szCs w:val="20"/>
          </w:rPr>
          <w:t>Return to Text</w:t>
        </w:r>
      </w:hyperlink>
    </w:p>
    <w:p w:rsidR="00704FC6" w:rsidRDefault="00704FC6" w:rsidP="00704FC6">
      <w:pPr>
        <w:numPr>
          <w:ilvl w:val="0"/>
          <w:numId w:val="3"/>
        </w:numPr>
        <w:shd w:val="clear" w:color="auto" w:fill="FFFFFF"/>
        <w:spacing w:after="0" w:line="288" w:lineRule="atLeast"/>
        <w:ind w:left="668"/>
        <w:rPr>
          <w:rFonts w:ascii="Verdana" w:hAnsi="Verdana"/>
          <w:color w:val="2D2D2D"/>
          <w:sz w:val="20"/>
          <w:szCs w:val="20"/>
        </w:rPr>
      </w:pPr>
      <w:bookmarkStart w:id="62" w:name="_ftn22"/>
      <w:bookmarkEnd w:id="62"/>
      <w:r>
        <w:rPr>
          <w:rFonts w:ascii="Verdana" w:hAnsi="Verdana"/>
          <w:color w:val="2D2D2D"/>
          <w:sz w:val="20"/>
          <w:szCs w:val="20"/>
        </w:rPr>
        <w:lastRenderedPageBreak/>
        <w:t>See Kuhn, T.S.,</w:t>
      </w:r>
      <w:r>
        <w:rPr>
          <w:rStyle w:val="apple-converted-space"/>
          <w:rFonts w:ascii="Verdana" w:hAnsi="Verdana"/>
          <w:color w:val="2D2D2D"/>
          <w:sz w:val="20"/>
          <w:szCs w:val="20"/>
        </w:rPr>
        <w:t> </w:t>
      </w:r>
      <w:r>
        <w:rPr>
          <w:rStyle w:val="Emphasis"/>
          <w:rFonts w:ascii="Verdana" w:hAnsi="Verdana"/>
          <w:color w:val="2D2D2D"/>
          <w:sz w:val="20"/>
          <w:szCs w:val="20"/>
        </w:rPr>
        <w:t>The Structure of Scientific Revolutions</w:t>
      </w:r>
      <w:r>
        <w:rPr>
          <w:rFonts w:ascii="Verdana" w:hAnsi="Verdana"/>
          <w:color w:val="2D2D2D"/>
          <w:sz w:val="20"/>
          <w:szCs w:val="20"/>
        </w:rPr>
        <w:t>, University of Chicago Press, Chicago, 1996.</w:t>
      </w:r>
      <w:r>
        <w:rPr>
          <w:rStyle w:val="apple-converted-space"/>
          <w:rFonts w:ascii="Verdana" w:hAnsi="Verdana"/>
          <w:color w:val="2D2D2D"/>
          <w:sz w:val="20"/>
          <w:szCs w:val="20"/>
        </w:rPr>
        <w:t> </w:t>
      </w:r>
      <w:hyperlink r:id="rId71" w:anchor="_ftnref22" w:history="1">
        <w:r>
          <w:rPr>
            <w:rStyle w:val="Hyperlink"/>
            <w:rFonts w:ascii="Verdana" w:hAnsi="Verdana"/>
            <w:color w:val="6A9EBF"/>
            <w:sz w:val="20"/>
            <w:szCs w:val="20"/>
          </w:rPr>
          <w:t>Return to Text</w:t>
        </w:r>
      </w:hyperlink>
    </w:p>
    <w:p w:rsidR="00704FC6" w:rsidRDefault="00704FC6" w:rsidP="00704FC6">
      <w:pPr>
        <w:numPr>
          <w:ilvl w:val="0"/>
          <w:numId w:val="3"/>
        </w:numPr>
        <w:shd w:val="clear" w:color="auto" w:fill="FFFFFF"/>
        <w:spacing w:after="0" w:line="288" w:lineRule="atLeast"/>
        <w:ind w:left="668"/>
        <w:rPr>
          <w:rFonts w:ascii="Verdana" w:hAnsi="Verdana"/>
          <w:color w:val="2D2D2D"/>
          <w:sz w:val="20"/>
          <w:szCs w:val="20"/>
        </w:rPr>
      </w:pPr>
      <w:bookmarkStart w:id="63" w:name="_ftn23"/>
      <w:bookmarkEnd w:id="63"/>
      <w:r>
        <w:rPr>
          <w:rFonts w:ascii="Verdana" w:hAnsi="Verdana"/>
          <w:color w:val="2D2D2D"/>
          <w:sz w:val="20"/>
          <w:szCs w:val="20"/>
        </w:rPr>
        <w:t>Thomas, ref. 13, p. 10.</w:t>
      </w:r>
      <w:r>
        <w:rPr>
          <w:rStyle w:val="apple-converted-space"/>
          <w:rFonts w:ascii="Verdana" w:hAnsi="Verdana"/>
          <w:color w:val="2D2D2D"/>
          <w:sz w:val="20"/>
          <w:szCs w:val="20"/>
        </w:rPr>
        <w:t> </w:t>
      </w:r>
      <w:hyperlink r:id="rId72" w:anchor="_ftnref23" w:history="1">
        <w:r>
          <w:rPr>
            <w:rStyle w:val="Hyperlink"/>
            <w:rFonts w:ascii="Verdana" w:hAnsi="Verdana"/>
            <w:color w:val="6A9EBF"/>
            <w:sz w:val="20"/>
            <w:szCs w:val="20"/>
          </w:rPr>
          <w:t>Return to Text</w:t>
        </w:r>
      </w:hyperlink>
    </w:p>
    <w:p w:rsidR="00704FC6" w:rsidRDefault="00704FC6" w:rsidP="00704FC6">
      <w:pPr>
        <w:numPr>
          <w:ilvl w:val="0"/>
          <w:numId w:val="3"/>
        </w:numPr>
        <w:shd w:val="clear" w:color="auto" w:fill="FFFFFF"/>
        <w:spacing w:after="0" w:line="288" w:lineRule="atLeast"/>
        <w:ind w:left="668"/>
        <w:rPr>
          <w:rFonts w:ascii="Verdana" w:hAnsi="Verdana"/>
          <w:color w:val="2D2D2D"/>
          <w:sz w:val="20"/>
          <w:szCs w:val="20"/>
        </w:rPr>
      </w:pPr>
      <w:bookmarkStart w:id="64" w:name="_ftn24"/>
      <w:bookmarkEnd w:id="64"/>
      <w:r>
        <w:rPr>
          <w:rFonts w:ascii="Verdana" w:hAnsi="Verdana"/>
          <w:color w:val="2D2D2D"/>
          <w:sz w:val="20"/>
          <w:szCs w:val="20"/>
        </w:rPr>
        <w:t>Thomas, ref. 13, pp. 7–9.</w:t>
      </w:r>
      <w:r>
        <w:rPr>
          <w:rStyle w:val="apple-converted-space"/>
          <w:rFonts w:ascii="Verdana" w:hAnsi="Verdana"/>
          <w:color w:val="2D2D2D"/>
          <w:sz w:val="20"/>
          <w:szCs w:val="20"/>
        </w:rPr>
        <w:t> </w:t>
      </w:r>
      <w:hyperlink r:id="rId73" w:anchor="_ftnref24" w:history="1">
        <w:r>
          <w:rPr>
            <w:rStyle w:val="Hyperlink"/>
            <w:rFonts w:ascii="Verdana" w:hAnsi="Verdana"/>
            <w:color w:val="6A9EBF"/>
            <w:sz w:val="20"/>
            <w:szCs w:val="20"/>
          </w:rPr>
          <w:t>Return to Text</w:t>
        </w:r>
      </w:hyperlink>
    </w:p>
    <w:p w:rsidR="00704FC6" w:rsidRDefault="00704FC6" w:rsidP="00704FC6">
      <w:pPr>
        <w:numPr>
          <w:ilvl w:val="0"/>
          <w:numId w:val="3"/>
        </w:numPr>
        <w:shd w:val="clear" w:color="auto" w:fill="FFFFFF"/>
        <w:spacing w:after="0" w:line="288" w:lineRule="atLeast"/>
        <w:ind w:left="668"/>
        <w:rPr>
          <w:rFonts w:ascii="Verdana" w:hAnsi="Verdana"/>
          <w:color w:val="2D2D2D"/>
          <w:sz w:val="20"/>
          <w:szCs w:val="20"/>
        </w:rPr>
      </w:pPr>
      <w:bookmarkStart w:id="65" w:name="_ftn25"/>
      <w:bookmarkEnd w:id="65"/>
      <w:r>
        <w:rPr>
          <w:rFonts w:ascii="Verdana" w:hAnsi="Verdana"/>
          <w:color w:val="2D2D2D"/>
          <w:sz w:val="20"/>
          <w:szCs w:val="20"/>
        </w:rPr>
        <w:t>Thomas, ref. 13, pp. 9–10. Of course, unbelievers</w:t>
      </w:r>
      <w:r>
        <w:rPr>
          <w:rStyle w:val="apple-converted-space"/>
          <w:rFonts w:ascii="Verdana" w:hAnsi="Verdana"/>
          <w:color w:val="2D2D2D"/>
          <w:sz w:val="20"/>
          <w:szCs w:val="20"/>
        </w:rPr>
        <w:t> </w:t>
      </w:r>
      <w:r>
        <w:rPr>
          <w:rStyle w:val="Emphasis"/>
          <w:rFonts w:ascii="Verdana" w:hAnsi="Verdana"/>
          <w:color w:val="2D2D2D"/>
          <w:sz w:val="20"/>
          <w:szCs w:val="20"/>
        </w:rPr>
        <w:t>do</w:t>
      </w:r>
      <w:r>
        <w:rPr>
          <w:rStyle w:val="apple-converted-space"/>
          <w:rFonts w:ascii="Verdana" w:hAnsi="Verdana"/>
          <w:color w:val="2D2D2D"/>
          <w:sz w:val="20"/>
          <w:szCs w:val="20"/>
        </w:rPr>
        <w:t> </w:t>
      </w:r>
      <w:r>
        <w:rPr>
          <w:rFonts w:ascii="Verdana" w:hAnsi="Verdana"/>
          <w:color w:val="2D2D2D"/>
          <w:sz w:val="20"/>
          <w:szCs w:val="20"/>
        </w:rPr>
        <w:t>reject or suppress the</w:t>
      </w:r>
      <w:r>
        <w:rPr>
          <w:rStyle w:val="apple-converted-space"/>
          <w:rFonts w:ascii="Verdana" w:hAnsi="Verdana"/>
          <w:color w:val="2D2D2D"/>
          <w:sz w:val="20"/>
          <w:szCs w:val="20"/>
        </w:rPr>
        <w:t> </w:t>
      </w:r>
      <w:r>
        <w:rPr>
          <w:rStyle w:val="Emphasis"/>
          <w:rFonts w:ascii="Verdana" w:hAnsi="Verdana"/>
          <w:color w:val="2D2D2D"/>
          <w:sz w:val="20"/>
          <w:szCs w:val="20"/>
        </w:rPr>
        <w:t>teleological implications</w:t>
      </w:r>
      <w:r>
        <w:rPr>
          <w:rStyle w:val="apple-converted-space"/>
          <w:rFonts w:ascii="Verdana" w:hAnsi="Verdana"/>
          <w:color w:val="2D2D2D"/>
          <w:sz w:val="20"/>
          <w:szCs w:val="20"/>
        </w:rPr>
        <w:t> </w:t>
      </w:r>
      <w:r>
        <w:rPr>
          <w:rFonts w:ascii="Verdana" w:hAnsi="Verdana"/>
          <w:color w:val="2D2D2D"/>
          <w:sz w:val="20"/>
          <w:szCs w:val="20"/>
        </w:rPr>
        <w:t>of the natural world, which is what</w:t>
      </w:r>
      <w:r>
        <w:rPr>
          <w:rStyle w:val="apple-converted-space"/>
          <w:rFonts w:ascii="Verdana" w:hAnsi="Verdana"/>
          <w:color w:val="2D2D2D"/>
          <w:sz w:val="20"/>
          <w:szCs w:val="20"/>
        </w:rPr>
        <w:t> </w:t>
      </w:r>
      <w:hyperlink r:id="rId74" w:tgtFrame="_blank" w:history="1">
        <w:r>
          <w:rPr>
            <w:rStyle w:val="Hyperlink"/>
            <w:rFonts w:ascii="Verdana" w:hAnsi="Verdana"/>
            <w:color w:val="6A9EBF"/>
            <w:sz w:val="20"/>
            <w:szCs w:val="20"/>
          </w:rPr>
          <w:t>Romans 1:18–21</w:t>
        </w:r>
      </w:hyperlink>
      <w:r>
        <w:rPr>
          <w:rStyle w:val="apple-converted-space"/>
          <w:rFonts w:ascii="Verdana" w:hAnsi="Verdana"/>
          <w:color w:val="2D2D2D"/>
          <w:sz w:val="20"/>
          <w:szCs w:val="20"/>
        </w:rPr>
        <w:t> </w:t>
      </w:r>
      <w:r>
        <w:rPr>
          <w:rFonts w:ascii="Verdana" w:hAnsi="Verdana"/>
          <w:color w:val="2D2D2D"/>
          <w:sz w:val="20"/>
          <w:szCs w:val="20"/>
        </w:rPr>
        <w:t>teaches.</w:t>
      </w:r>
      <w:r>
        <w:rPr>
          <w:rStyle w:val="apple-converted-space"/>
          <w:rFonts w:ascii="Verdana" w:hAnsi="Verdana"/>
          <w:color w:val="2D2D2D"/>
          <w:sz w:val="20"/>
          <w:szCs w:val="20"/>
        </w:rPr>
        <w:t> </w:t>
      </w:r>
      <w:hyperlink r:id="rId75" w:anchor="_ftnref25" w:history="1">
        <w:r>
          <w:rPr>
            <w:rStyle w:val="Hyperlink"/>
            <w:rFonts w:ascii="Verdana" w:hAnsi="Verdana"/>
            <w:color w:val="6A9EBF"/>
            <w:sz w:val="20"/>
            <w:szCs w:val="20"/>
          </w:rPr>
          <w:t>Return to Text</w:t>
        </w:r>
      </w:hyperlink>
    </w:p>
    <w:p w:rsidR="00704FC6" w:rsidRDefault="00704FC6" w:rsidP="00704FC6">
      <w:pPr>
        <w:numPr>
          <w:ilvl w:val="0"/>
          <w:numId w:val="3"/>
        </w:numPr>
        <w:shd w:val="clear" w:color="auto" w:fill="FFFFFF"/>
        <w:spacing w:after="0" w:line="288" w:lineRule="atLeast"/>
        <w:ind w:left="668"/>
        <w:rPr>
          <w:rFonts w:ascii="Verdana" w:hAnsi="Verdana"/>
          <w:color w:val="2D2D2D"/>
          <w:sz w:val="20"/>
          <w:szCs w:val="20"/>
        </w:rPr>
      </w:pPr>
      <w:bookmarkStart w:id="66" w:name="_ftn26"/>
      <w:bookmarkEnd w:id="66"/>
      <w:r>
        <w:rPr>
          <w:rFonts w:ascii="Verdana" w:hAnsi="Verdana"/>
          <w:color w:val="2D2D2D"/>
          <w:sz w:val="20"/>
          <w:szCs w:val="20"/>
        </w:rPr>
        <w:t>Diehi, ref. 8, p. 450.</w:t>
      </w:r>
      <w:r>
        <w:rPr>
          <w:rStyle w:val="apple-converted-space"/>
          <w:rFonts w:ascii="Verdana" w:hAnsi="Verdana"/>
          <w:color w:val="2D2D2D"/>
          <w:sz w:val="20"/>
          <w:szCs w:val="20"/>
        </w:rPr>
        <w:t> </w:t>
      </w:r>
      <w:hyperlink r:id="rId76" w:anchor="_ftnref26" w:history="1">
        <w:r>
          <w:rPr>
            <w:rStyle w:val="Hyperlink"/>
            <w:rFonts w:ascii="Verdana" w:hAnsi="Verdana"/>
            <w:color w:val="6A9EBF"/>
            <w:sz w:val="20"/>
            <w:szCs w:val="20"/>
          </w:rPr>
          <w:t>Return to Text</w:t>
        </w:r>
      </w:hyperlink>
    </w:p>
    <w:p w:rsidR="00704FC6" w:rsidRDefault="00704FC6" w:rsidP="00704FC6">
      <w:pPr>
        <w:numPr>
          <w:ilvl w:val="0"/>
          <w:numId w:val="3"/>
        </w:numPr>
        <w:shd w:val="clear" w:color="auto" w:fill="FFFFFF"/>
        <w:spacing w:after="0" w:line="288" w:lineRule="atLeast"/>
        <w:ind w:left="668"/>
        <w:rPr>
          <w:rFonts w:ascii="Verdana" w:hAnsi="Verdana"/>
          <w:color w:val="2D2D2D"/>
          <w:sz w:val="20"/>
          <w:szCs w:val="20"/>
        </w:rPr>
      </w:pPr>
      <w:bookmarkStart w:id="67" w:name="_ftn27"/>
      <w:bookmarkEnd w:id="67"/>
      <w:r>
        <w:rPr>
          <w:rFonts w:ascii="Verdana" w:hAnsi="Verdana"/>
          <w:color w:val="2D2D2D"/>
          <w:sz w:val="20"/>
          <w:szCs w:val="20"/>
        </w:rPr>
        <w:t>This is clearly indicated by Eve’s response to the serpent in</w:t>
      </w:r>
      <w:r>
        <w:rPr>
          <w:rStyle w:val="apple-converted-space"/>
          <w:rFonts w:ascii="Verdana" w:hAnsi="Verdana"/>
          <w:color w:val="2D2D2D"/>
          <w:sz w:val="20"/>
          <w:szCs w:val="20"/>
        </w:rPr>
        <w:t> </w:t>
      </w:r>
      <w:hyperlink r:id="rId77" w:tgtFrame="_blank" w:history="1">
        <w:r>
          <w:rPr>
            <w:rStyle w:val="Hyperlink"/>
            <w:rFonts w:ascii="Verdana" w:hAnsi="Verdana"/>
            <w:color w:val="6A9EBF"/>
            <w:sz w:val="20"/>
            <w:szCs w:val="20"/>
          </w:rPr>
          <w:t>Gen 3:3</w:t>
        </w:r>
      </w:hyperlink>
      <w:r>
        <w:rPr>
          <w:rFonts w:ascii="Verdana" w:hAnsi="Verdana"/>
          <w:color w:val="2D2D2D"/>
          <w:sz w:val="20"/>
          <w:szCs w:val="20"/>
        </w:rPr>
        <w:t>.</w:t>
      </w:r>
      <w:r>
        <w:rPr>
          <w:rStyle w:val="apple-converted-space"/>
          <w:rFonts w:ascii="Verdana" w:hAnsi="Verdana"/>
          <w:color w:val="2D2D2D"/>
          <w:sz w:val="20"/>
          <w:szCs w:val="20"/>
        </w:rPr>
        <w:t> </w:t>
      </w:r>
      <w:hyperlink r:id="rId78" w:anchor="_ftnref27" w:history="1">
        <w:r>
          <w:rPr>
            <w:rStyle w:val="Hyperlink"/>
            <w:rFonts w:ascii="Verdana" w:hAnsi="Verdana"/>
            <w:color w:val="6A9EBF"/>
            <w:sz w:val="20"/>
            <w:szCs w:val="20"/>
          </w:rPr>
          <w:t>Return to Text</w:t>
        </w:r>
      </w:hyperlink>
    </w:p>
    <w:p w:rsidR="00704FC6" w:rsidRDefault="00704FC6" w:rsidP="00704FC6">
      <w:pPr>
        <w:numPr>
          <w:ilvl w:val="0"/>
          <w:numId w:val="3"/>
        </w:numPr>
        <w:shd w:val="clear" w:color="auto" w:fill="FFFFFF"/>
        <w:spacing w:after="0" w:line="288" w:lineRule="atLeast"/>
        <w:ind w:left="668"/>
        <w:rPr>
          <w:rFonts w:ascii="Verdana" w:hAnsi="Verdana"/>
          <w:color w:val="2D2D2D"/>
          <w:sz w:val="20"/>
          <w:szCs w:val="20"/>
        </w:rPr>
      </w:pPr>
      <w:bookmarkStart w:id="68" w:name="_ftn28"/>
      <w:bookmarkEnd w:id="68"/>
      <w:r>
        <w:rPr>
          <w:rFonts w:ascii="Verdana" w:hAnsi="Verdana"/>
          <w:color w:val="2D2D2D"/>
          <w:sz w:val="20"/>
          <w:szCs w:val="20"/>
        </w:rPr>
        <w:t>NRSV: ‘There is no speech, nor are there words; their voice is not heard.’ ASV : ‘There is no speech nor language; Their voice is not heard.’</w:t>
      </w:r>
      <w:r>
        <w:rPr>
          <w:rStyle w:val="apple-converted-space"/>
          <w:rFonts w:ascii="Verdana" w:hAnsi="Verdana"/>
          <w:color w:val="2D2D2D"/>
          <w:sz w:val="20"/>
          <w:szCs w:val="20"/>
        </w:rPr>
        <w:t> </w:t>
      </w:r>
      <w:hyperlink r:id="rId79" w:anchor="_ftnref28" w:history="1">
        <w:r>
          <w:rPr>
            <w:rStyle w:val="Hyperlink"/>
            <w:rFonts w:ascii="Verdana" w:hAnsi="Verdana"/>
            <w:color w:val="6A9EBF"/>
            <w:sz w:val="20"/>
            <w:szCs w:val="20"/>
          </w:rPr>
          <w:t>Return to Text</w:t>
        </w:r>
      </w:hyperlink>
    </w:p>
    <w:p w:rsidR="00704FC6" w:rsidRDefault="00704FC6" w:rsidP="00704FC6">
      <w:pPr>
        <w:numPr>
          <w:ilvl w:val="0"/>
          <w:numId w:val="3"/>
        </w:numPr>
        <w:shd w:val="clear" w:color="auto" w:fill="FFFFFF"/>
        <w:spacing w:after="0" w:line="288" w:lineRule="atLeast"/>
        <w:ind w:left="668"/>
        <w:rPr>
          <w:rFonts w:ascii="Verdana" w:hAnsi="Verdana"/>
          <w:color w:val="2D2D2D"/>
          <w:sz w:val="20"/>
          <w:szCs w:val="20"/>
        </w:rPr>
      </w:pPr>
      <w:bookmarkStart w:id="69" w:name="_ftn29"/>
      <w:bookmarkEnd w:id="69"/>
      <w:r>
        <w:rPr>
          <w:rFonts w:ascii="Verdana" w:hAnsi="Verdana"/>
          <w:color w:val="2D2D2D"/>
          <w:sz w:val="20"/>
          <w:szCs w:val="20"/>
        </w:rPr>
        <w:t>Young, R.A., The knowledge of God in</w:t>
      </w:r>
      <w:r>
        <w:rPr>
          <w:rStyle w:val="apple-converted-space"/>
          <w:rFonts w:ascii="Verdana" w:hAnsi="Verdana"/>
          <w:color w:val="2D2D2D"/>
          <w:sz w:val="20"/>
          <w:szCs w:val="20"/>
        </w:rPr>
        <w:t> </w:t>
      </w:r>
      <w:hyperlink r:id="rId80" w:tgtFrame="_blank" w:history="1">
        <w:r>
          <w:rPr>
            <w:rStyle w:val="Hyperlink"/>
            <w:rFonts w:ascii="Verdana" w:hAnsi="Verdana"/>
            <w:color w:val="6A9EBF"/>
            <w:sz w:val="20"/>
            <w:szCs w:val="20"/>
          </w:rPr>
          <w:t>Romans 1:18–23</w:t>
        </w:r>
      </w:hyperlink>
      <w:r>
        <w:rPr>
          <w:rFonts w:ascii="Verdana" w:hAnsi="Verdana"/>
          <w:color w:val="2D2D2D"/>
          <w:sz w:val="20"/>
          <w:szCs w:val="20"/>
        </w:rPr>
        <w:t>,</w:t>
      </w:r>
      <w:r>
        <w:rPr>
          <w:rStyle w:val="apple-converted-space"/>
          <w:rFonts w:ascii="Verdana" w:hAnsi="Verdana"/>
          <w:color w:val="2D2D2D"/>
          <w:sz w:val="20"/>
          <w:szCs w:val="20"/>
        </w:rPr>
        <w:t> </w:t>
      </w:r>
      <w:r>
        <w:rPr>
          <w:rStyle w:val="Emphasis"/>
          <w:rFonts w:ascii="Verdana" w:hAnsi="Verdana"/>
          <w:color w:val="2D2D2D"/>
          <w:sz w:val="20"/>
          <w:szCs w:val="20"/>
        </w:rPr>
        <w:t>J. Evangelical Theological Society</w:t>
      </w:r>
      <w:r>
        <w:rPr>
          <w:rStyle w:val="apple-converted-space"/>
          <w:rFonts w:ascii="Verdana" w:hAnsi="Verdana"/>
          <w:color w:val="2D2D2D"/>
          <w:sz w:val="20"/>
          <w:szCs w:val="20"/>
        </w:rPr>
        <w:t> </w:t>
      </w:r>
      <w:r>
        <w:rPr>
          <w:rStyle w:val="Strong"/>
          <w:rFonts w:ascii="Verdana" w:hAnsi="Verdana"/>
          <w:color w:val="2D2D2D"/>
          <w:sz w:val="20"/>
          <w:szCs w:val="20"/>
        </w:rPr>
        <w:t>43</w:t>
      </w:r>
      <w:r>
        <w:rPr>
          <w:rFonts w:ascii="Verdana" w:hAnsi="Verdana"/>
          <w:color w:val="2D2D2D"/>
          <w:sz w:val="20"/>
          <w:szCs w:val="20"/>
        </w:rPr>
        <w:t>:704, 2000.</w:t>
      </w:r>
      <w:r>
        <w:rPr>
          <w:rStyle w:val="apple-converted-space"/>
          <w:rFonts w:ascii="Verdana" w:hAnsi="Verdana"/>
          <w:color w:val="2D2D2D"/>
          <w:sz w:val="20"/>
          <w:szCs w:val="20"/>
        </w:rPr>
        <w:t> </w:t>
      </w:r>
      <w:hyperlink r:id="rId81" w:anchor="_ftnref29" w:history="1">
        <w:r>
          <w:rPr>
            <w:rStyle w:val="Hyperlink"/>
            <w:rFonts w:ascii="Verdana" w:hAnsi="Verdana"/>
            <w:color w:val="6A9EBF"/>
            <w:sz w:val="20"/>
            <w:szCs w:val="20"/>
          </w:rPr>
          <w:t>Return to Text</w:t>
        </w:r>
      </w:hyperlink>
    </w:p>
    <w:p w:rsidR="00704FC6" w:rsidRDefault="00704FC6" w:rsidP="00704FC6">
      <w:pPr>
        <w:numPr>
          <w:ilvl w:val="0"/>
          <w:numId w:val="3"/>
        </w:numPr>
        <w:shd w:val="clear" w:color="auto" w:fill="FFFFFF"/>
        <w:spacing w:after="0" w:line="288" w:lineRule="atLeast"/>
        <w:ind w:left="668"/>
        <w:rPr>
          <w:rFonts w:ascii="Verdana" w:hAnsi="Verdana"/>
          <w:color w:val="2D2D2D"/>
          <w:sz w:val="20"/>
          <w:szCs w:val="20"/>
        </w:rPr>
      </w:pPr>
      <w:bookmarkStart w:id="70" w:name="_ftn30"/>
      <w:bookmarkEnd w:id="70"/>
      <w:r>
        <w:rPr>
          <w:rFonts w:ascii="Verdana" w:hAnsi="Verdana"/>
          <w:color w:val="2D2D2D"/>
          <w:sz w:val="20"/>
          <w:szCs w:val="20"/>
        </w:rPr>
        <w:t>Young, ref. 29, p. 704, n 38.</w:t>
      </w:r>
      <w:r>
        <w:rPr>
          <w:rStyle w:val="apple-converted-space"/>
          <w:rFonts w:ascii="Verdana" w:hAnsi="Verdana"/>
          <w:color w:val="2D2D2D"/>
          <w:sz w:val="20"/>
          <w:szCs w:val="20"/>
        </w:rPr>
        <w:t> </w:t>
      </w:r>
      <w:r>
        <w:rPr>
          <w:rStyle w:val="Emphasis"/>
          <w:rFonts w:ascii="Verdana" w:hAnsi="Verdana"/>
          <w:color w:val="2D2D2D"/>
          <w:sz w:val="20"/>
          <w:szCs w:val="20"/>
        </w:rPr>
        <w:t>Cf</w:t>
      </w:r>
      <w:r>
        <w:rPr>
          <w:rFonts w:ascii="Verdana" w:hAnsi="Verdana"/>
          <w:color w:val="2D2D2D"/>
          <w:sz w:val="20"/>
          <w:szCs w:val="20"/>
        </w:rPr>
        <w:t>. NIV—‘what may be known about God’.</w:t>
      </w:r>
      <w:r>
        <w:rPr>
          <w:rStyle w:val="apple-converted-space"/>
          <w:rFonts w:ascii="Verdana" w:hAnsi="Verdana"/>
          <w:color w:val="2D2D2D"/>
          <w:sz w:val="20"/>
          <w:szCs w:val="20"/>
        </w:rPr>
        <w:t> </w:t>
      </w:r>
      <w:hyperlink r:id="rId82" w:anchor="_ftnref30" w:history="1">
        <w:r>
          <w:rPr>
            <w:rStyle w:val="Hyperlink"/>
            <w:rFonts w:ascii="Verdana" w:hAnsi="Verdana"/>
            <w:color w:val="6A9EBF"/>
            <w:sz w:val="20"/>
            <w:szCs w:val="20"/>
          </w:rPr>
          <w:t>Return to Text</w:t>
        </w:r>
      </w:hyperlink>
    </w:p>
    <w:p w:rsidR="00704FC6" w:rsidRDefault="00704FC6" w:rsidP="00704FC6">
      <w:pPr>
        <w:numPr>
          <w:ilvl w:val="0"/>
          <w:numId w:val="3"/>
        </w:numPr>
        <w:shd w:val="clear" w:color="auto" w:fill="FFFFFF"/>
        <w:spacing w:after="0" w:line="288" w:lineRule="atLeast"/>
        <w:ind w:left="668"/>
        <w:rPr>
          <w:rFonts w:ascii="Verdana" w:hAnsi="Verdana"/>
          <w:color w:val="2D2D2D"/>
          <w:sz w:val="20"/>
          <w:szCs w:val="20"/>
        </w:rPr>
      </w:pPr>
      <w:bookmarkStart w:id="71" w:name="_ftn31"/>
      <w:bookmarkEnd w:id="71"/>
      <w:r>
        <w:rPr>
          <w:rFonts w:ascii="Verdana" w:hAnsi="Verdana"/>
          <w:color w:val="2D2D2D"/>
          <w:sz w:val="20"/>
          <w:szCs w:val="20"/>
        </w:rPr>
        <w:t>Noll, M.A., Traditional Christianity and the possibility of historical knowledge,</w:t>
      </w:r>
      <w:r>
        <w:rPr>
          <w:rStyle w:val="apple-converted-space"/>
          <w:rFonts w:ascii="Verdana" w:hAnsi="Verdana"/>
          <w:color w:val="2D2D2D"/>
          <w:sz w:val="20"/>
          <w:szCs w:val="20"/>
        </w:rPr>
        <w:t> </w:t>
      </w:r>
      <w:r>
        <w:rPr>
          <w:rStyle w:val="Emphasis"/>
          <w:rFonts w:ascii="Verdana" w:hAnsi="Verdana"/>
          <w:color w:val="2D2D2D"/>
          <w:sz w:val="20"/>
          <w:szCs w:val="20"/>
        </w:rPr>
        <w:t>Christian Scholars Review</w:t>
      </w:r>
      <w:r>
        <w:rPr>
          <w:rStyle w:val="apple-converted-space"/>
          <w:rFonts w:ascii="Verdana" w:hAnsi="Verdana"/>
          <w:color w:val="2D2D2D"/>
          <w:sz w:val="20"/>
          <w:szCs w:val="20"/>
        </w:rPr>
        <w:t> </w:t>
      </w:r>
      <w:r>
        <w:rPr>
          <w:rStyle w:val="Strong"/>
          <w:rFonts w:ascii="Verdana" w:hAnsi="Verdana"/>
          <w:color w:val="2D2D2D"/>
          <w:sz w:val="20"/>
          <w:szCs w:val="20"/>
        </w:rPr>
        <w:t>19</w:t>
      </w:r>
      <w:r>
        <w:rPr>
          <w:rFonts w:ascii="Verdana" w:hAnsi="Verdana"/>
          <w:color w:val="2D2D2D"/>
          <w:sz w:val="20"/>
          <w:szCs w:val="20"/>
        </w:rPr>
        <w:t>(4):402, 1990. But in many writings, Noll doesn’t take his own advice.</w:t>
      </w:r>
      <w:r>
        <w:rPr>
          <w:rStyle w:val="apple-converted-space"/>
          <w:rFonts w:ascii="Verdana" w:hAnsi="Verdana"/>
          <w:color w:val="2D2D2D"/>
          <w:sz w:val="20"/>
          <w:szCs w:val="20"/>
        </w:rPr>
        <w:t> </w:t>
      </w:r>
      <w:hyperlink r:id="rId83" w:anchor="_ftnref31" w:history="1">
        <w:r>
          <w:rPr>
            <w:rStyle w:val="Hyperlink"/>
            <w:rFonts w:ascii="Verdana" w:hAnsi="Verdana"/>
            <w:color w:val="6A9EBF"/>
            <w:sz w:val="20"/>
            <w:szCs w:val="20"/>
          </w:rPr>
          <w:t>Return to Text</w:t>
        </w:r>
      </w:hyperlink>
    </w:p>
    <w:p w:rsidR="00704FC6" w:rsidRDefault="00704FC6" w:rsidP="00704FC6">
      <w:pPr>
        <w:numPr>
          <w:ilvl w:val="0"/>
          <w:numId w:val="3"/>
        </w:numPr>
        <w:shd w:val="clear" w:color="auto" w:fill="FFFFFF"/>
        <w:spacing w:after="0" w:line="288" w:lineRule="atLeast"/>
        <w:ind w:left="668"/>
        <w:rPr>
          <w:rFonts w:ascii="Verdana" w:hAnsi="Verdana"/>
          <w:color w:val="2D2D2D"/>
          <w:sz w:val="20"/>
          <w:szCs w:val="20"/>
        </w:rPr>
      </w:pPr>
      <w:bookmarkStart w:id="72" w:name="_ftn32"/>
      <w:bookmarkEnd w:id="72"/>
      <w:r>
        <w:rPr>
          <w:rFonts w:ascii="Verdana" w:hAnsi="Verdana"/>
          <w:color w:val="2D2D2D"/>
          <w:sz w:val="20"/>
          <w:szCs w:val="20"/>
        </w:rPr>
        <w:t>Wolters, A.M.,</w:t>
      </w:r>
      <w:r>
        <w:rPr>
          <w:rStyle w:val="apple-converted-space"/>
          <w:rFonts w:ascii="Verdana" w:hAnsi="Verdana"/>
          <w:color w:val="2D2D2D"/>
          <w:sz w:val="20"/>
          <w:szCs w:val="20"/>
        </w:rPr>
        <w:t> </w:t>
      </w:r>
      <w:r>
        <w:rPr>
          <w:rStyle w:val="Emphasis"/>
          <w:rFonts w:ascii="Verdana" w:hAnsi="Verdana"/>
          <w:color w:val="2D2D2D"/>
          <w:sz w:val="20"/>
          <w:szCs w:val="20"/>
        </w:rPr>
        <w:t>Creation Regained</w:t>
      </w:r>
      <w:r>
        <w:rPr>
          <w:rFonts w:ascii="Verdana" w:hAnsi="Verdana"/>
          <w:color w:val="2D2D2D"/>
          <w:sz w:val="20"/>
          <w:szCs w:val="20"/>
        </w:rPr>
        <w:t>, Paternoster Press, Carlisle, Devon, UK, p. 31, 1996.</w:t>
      </w:r>
      <w:r>
        <w:rPr>
          <w:rStyle w:val="apple-converted-space"/>
          <w:rFonts w:ascii="Verdana" w:hAnsi="Verdana"/>
          <w:color w:val="2D2D2D"/>
          <w:sz w:val="20"/>
          <w:szCs w:val="20"/>
        </w:rPr>
        <w:t> </w:t>
      </w:r>
      <w:hyperlink r:id="rId84" w:anchor="_ftnref32" w:history="1">
        <w:r>
          <w:rPr>
            <w:rStyle w:val="Hyperlink"/>
            <w:rFonts w:ascii="Verdana" w:hAnsi="Verdana"/>
            <w:color w:val="6A9EBF"/>
            <w:sz w:val="20"/>
            <w:szCs w:val="20"/>
          </w:rPr>
          <w:t>Return to Text</w:t>
        </w:r>
      </w:hyperlink>
    </w:p>
    <w:p w:rsidR="00704FC6" w:rsidRDefault="00704FC6" w:rsidP="00704FC6">
      <w:pPr>
        <w:numPr>
          <w:ilvl w:val="0"/>
          <w:numId w:val="3"/>
        </w:numPr>
        <w:shd w:val="clear" w:color="auto" w:fill="FFFFFF"/>
        <w:spacing w:after="0" w:line="288" w:lineRule="atLeast"/>
        <w:ind w:left="668"/>
        <w:rPr>
          <w:rFonts w:ascii="Verdana" w:hAnsi="Verdana"/>
          <w:color w:val="2D2D2D"/>
          <w:sz w:val="20"/>
          <w:szCs w:val="20"/>
        </w:rPr>
      </w:pPr>
      <w:bookmarkStart w:id="73" w:name="_ftn33"/>
      <w:bookmarkEnd w:id="73"/>
      <w:r>
        <w:rPr>
          <w:rFonts w:ascii="Verdana" w:hAnsi="Verdana"/>
          <w:color w:val="2D2D2D"/>
          <w:sz w:val="20"/>
          <w:szCs w:val="20"/>
        </w:rPr>
        <w:t>Wolters, ref. 32, p. 33.</w:t>
      </w:r>
      <w:r>
        <w:rPr>
          <w:rStyle w:val="apple-converted-space"/>
          <w:rFonts w:ascii="Verdana" w:hAnsi="Verdana"/>
          <w:color w:val="2D2D2D"/>
          <w:sz w:val="20"/>
          <w:szCs w:val="20"/>
        </w:rPr>
        <w:t> </w:t>
      </w:r>
      <w:hyperlink r:id="rId85" w:anchor="_ftnref33" w:history="1">
        <w:r>
          <w:rPr>
            <w:rStyle w:val="Hyperlink"/>
            <w:rFonts w:ascii="Verdana" w:hAnsi="Verdana"/>
            <w:color w:val="6A9EBF"/>
            <w:sz w:val="20"/>
            <w:szCs w:val="20"/>
          </w:rPr>
          <w:t>Return to Text</w:t>
        </w:r>
      </w:hyperlink>
    </w:p>
    <w:p w:rsidR="00704FC6" w:rsidRDefault="00704FC6" w:rsidP="00704FC6">
      <w:pPr>
        <w:numPr>
          <w:ilvl w:val="0"/>
          <w:numId w:val="3"/>
        </w:numPr>
        <w:shd w:val="clear" w:color="auto" w:fill="FFFFFF"/>
        <w:spacing w:after="0" w:line="288" w:lineRule="atLeast"/>
        <w:ind w:left="668"/>
        <w:rPr>
          <w:rFonts w:ascii="Verdana" w:hAnsi="Verdana"/>
          <w:color w:val="2D2D2D"/>
          <w:sz w:val="20"/>
          <w:szCs w:val="20"/>
        </w:rPr>
      </w:pPr>
      <w:bookmarkStart w:id="74" w:name="_ftn34"/>
      <w:bookmarkEnd w:id="74"/>
      <w:r>
        <w:rPr>
          <w:rFonts w:ascii="Verdana" w:hAnsi="Verdana"/>
          <w:color w:val="2D2D2D"/>
          <w:sz w:val="20"/>
          <w:szCs w:val="20"/>
        </w:rPr>
        <w:t>Calvin, J.,</w:t>
      </w:r>
      <w:r>
        <w:rPr>
          <w:rStyle w:val="apple-converted-space"/>
          <w:rFonts w:ascii="Verdana" w:hAnsi="Verdana"/>
          <w:color w:val="2D2D2D"/>
          <w:sz w:val="20"/>
          <w:szCs w:val="20"/>
        </w:rPr>
        <w:t> </w:t>
      </w:r>
      <w:r>
        <w:rPr>
          <w:rStyle w:val="Emphasis"/>
          <w:rFonts w:ascii="Verdana" w:hAnsi="Verdana"/>
          <w:color w:val="2D2D2D"/>
          <w:sz w:val="20"/>
          <w:szCs w:val="20"/>
        </w:rPr>
        <w:t>Institutes</w:t>
      </w:r>
      <w:r>
        <w:rPr>
          <w:rFonts w:ascii="Verdana" w:hAnsi="Verdana"/>
          <w:color w:val="2D2D2D"/>
          <w:sz w:val="20"/>
          <w:szCs w:val="20"/>
        </w:rPr>
        <w:t>, 1.6.1.</w:t>
      </w:r>
      <w:r>
        <w:rPr>
          <w:rStyle w:val="apple-converted-space"/>
          <w:rFonts w:ascii="Verdana" w:hAnsi="Verdana"/>
          <w:color w:val="2D2D2D"/>
          <w:sz w:val="20"/>
          <w:szCs w:val="20"/>
        </w:rPr>
        <w:t> </w:t>
      </w:r>
      <w:hyperlink r:id="rId86" w:anchor="_ftnref34" w:history="1">
        <w:r>
          <w:rPr>
            <w:rStyle w:val="Hyperlink"/>
            <w:rFonts w:ascii="Verdana" w:hAnsi="Verdana"/>
            <w:color w:val="6A9EBF"/>
            <w:sz w:val="20"/>
            <w:szCs w:val="20"/>
          </w:rPr>
          <w:t>Return to Text</w:t>
        </w:r>
      </w:hyperlink>
    </w:p>
    <w:p w:rsidR="00704FC6" w:rsidRDefault="00704FC6" w:rsidP="00704FC6">
      <w:pPr>
        <w:numPr>
          <w:ilvl w:val="0"/>
          <w:numId w:val="3"/>
        </w:numPr>
        <w:shd w:val="clear" w:color="auto" w:fill="FFFFFF"/>
        <w:spacing w:after="0" w:line="288" w:lineRule="atLeast"/>
        <w:ind w:left="668"/>
        <w:rPr>
          <w:rFonts w:ascii="Verdana" w:hAnsi="Verdana"/>
          <w:color w:val="2D2D2D"/>
          <w:sz w:val="20"/>
          <w:szCs w:val="20"/>
        </w:rPr>
      </w:pPr>
      <w:bookmarkStart w:id="75" w:name="_ftn35"/>
      <w:bookmarkEnd w:id="75"/>
      <w:r>
        <w:rPr>
          <w:rFonts w:ascii="Verdana" w:hAnsi="Verdana"/>
          <w:color w:val="2D2D2D"/>
          <w:sz w:val="20"/>
          <w:szCs w:val="20"/>
        </w:rPr>
        <w:t>Goldsworthy, G.,</w:t>
      </w:r>
      <w:r>
        <w:rPr>
          <w:rStyle w:val="apple-converted-space"/>
          <w:rFonts w:ascii="Verdana" w:hAnsi="Verdana"/>
          <w:color w:val="2D2D2D"/>
          <w:sz w:val="20"/>
          <w:szCs w:val="20"/>
        </w:rPr>
        <w:t> </w:t>
      </w:r>
      <w:r>
        <w:rPr>
          <w:rStyle w:val="Emphasis"/>
          <w:rFonts w:ascii="Verdana" w:hAnsi="Verdana"/>
          <w:color w:val="2D2D2D"/>
          <w:sz w:val="20"/>
          <w:szCs w:val="20"/>
        </w:rPr>
        <w:t>Gospel and Kingdom</w:t>
      </w:r>
      <w:r>
        <w:rPr>
          <w:rFonts w:ascii="Verdana" w:hAnsi="Verdana"/>
          <w:color w:val="2D2D2D"/>
          <w:sz w:val="20"/>
          <w:szCs w:val="20"/>
        </w:rPr>
        <w:t>, Paternoster Press, Carlisle, Devon, UK, p. 49, 1981.</w:t>
      </w:r>
      <w:r>
        <w:rPr>
          <w:rStyle w:val="apple-converted-space"/>
          <w:rFonts w:ascii="Verdana" w:hAnsi="Verdana"/>
          <w:color w:val="2D2D2D"/>
          <w:sz w:val="20"/>
          <w:szCs w:val="20"/>
        </w:rPr>
        <w:t> </w:t>
      </w:r>
      <w:hyperlink r:id="rId87" w:anchor="_ftnref35" w:history="1">
        <w:r>
          <w:rPr>
            <w:rStyle w:val="Hyperlink"/>
            <w:rFonts w:ascii="Verdana" w:hAnsi="Verdana"/>
            <w:color w:val="6A9EBF"/>
            <w:sz w:val="20"/>
            <w:szCs w:val="20"/>
          </w:rPr>
          <w:t>Return to Text</w:t>
        </w:r>
      </w:hyperlink>
    </w:p>
    <w:p w:rsidR="00704FC6" w:rsidRDefault="00704FC6" w:rsidP="00704FC6">
      <w:pPr>
        <w:numPr>
          <w:ilvl w:val="0"/>
          <w:numId w:val="3"/>
        </w:numPr>
        <w:shd w:val="clear" w:color="auto" w:fill="FFFFFF"/>
        <w:spacing w:after="0" w:line="288" w:lineRule="atLeast"/>
        <w:ind w:left="668"/>
        <w:rPr>
          <w:rFonts w:ascii="Verdana" w:hAnsi="Verdana"/>
          <w:color w:val="2D2D2D"/>
          <w:sz w:val="20"/>
          <w:szCs w:val="20"/>
        </w:rPr>
      </w:pPr>
      <w:bookmarkStart w:id="76" w:name="_ftn36"/>
      <w:bookmarkEnd w:id="76"/>
      <w:r>
        <w:rPr>
          <w:rFonts w:ascii="Verdana" w:hAnsi="Verdana"/>
          <w:color w:val="2D2D2D"/>
          <w:sz w:val="20"/>
          <w:szCs w:val="20"/>
        </w:rPr>
        <w:t>Oden, T.C., Response to Hugh Ross on general revelation,</w:t>
      </w:r>
      <w:r>
        <w:rPr>
          <w:rStyle w:val="apple-converted-space"/>
          <w:rFonts w:ascii="Verdana" w:hAnsi="Verdana"/>
          <w:color w:val="2D2D2D"/>
          <w:sz w:val="20"/>
          <w:szCs w:val="20"/>
        </w:rPr>
        <w:t> </w:t>
      </w:r>
      <w:r>
        <w:rPr>
          <w:rStyle w:val="Emphasis"/>
          <w:rFonts w:ascii="Verdana" w:hAnsi="Verdana"/>
          <w:color w:val="2D2D2D"/>
          <w:sz w:val="20"/>
          <w:szCs w:val="20"/>
        </w:rPr>
        <w:t>Philosophia Christi</w:t>
      </w:r>
      <w:r>
        <w:rPr>
          <w:rStyle w:val="apple-converted-space"/>
          <w:rFonts w:ascii="Verdana" w:hAnsi="Verdana"/>
          <w:color w:val="2D2D2D"/>
          <w:sz w:val="20"/>
          <w:szCs w:val="20"/>
        </w:rPr>
        <w:t> </w:t>
      </w:r>
      <w:r>
        <w:rPr>
          <w:rStyle w:val="Strong"/>
          <w:rFonts w:ascii="Verdana" w:hAnsi="Verdana"/>
          <w:color w:val="2D2D2D"/>
          <w:sz w:val="20"/>
          <w:szCs w:val="20"/>
        </w:rPr>
        <w:t>21</w:t>
      </w:r>
      <w:r>
        <w:rPr>
          <w:rFonts w:ascii="Verdana" w:hAnsi="Verdana"/>
          <w:color w:val="2D2D2D"/>
          <w:sz w:val="20"/>
          <w:szCs w:val="20"/>
        </w:rPr>
        <w:t>(1), 1998.</w:t>
      </w:r>
      <w:r>
        <w:rPr>
          <w:rStyle w:val="apple-converted-space"/>
          <w:rFonts w:ascii="Verdana" w:hAnsi="Verdana"/>
          <w:color w:val="2D2D2D"/>
          <w:sz w:val="20"/>
          <w:szCs w:val="20"/>
        </w:rPr>
        <w:t> </w:t>
      </w:r>
      <w:hyperlink r:id="rId88" w:anchor="_ftnref36" w:history="1">
        <w:r>
          <w:rPr>
            <w:rStyle w:val="Hyperlink"/>
            <w:rFonts w:ascii="Verdana" w:hAnsi="Verdana"/>
            <w:color w:val="6A9EBF"/>
            <w:sz w:val="20"/>
            <w:szCs w:val="20"/>
          </w:rPr>
          <w:t>Return to Text</w:t>
        </w:r>
      </w:hyperlink>
    </w:p>
    <w:p w:rsidR="00704FC6" w:rsidRDefault="00704FC6" w:rsidP="00704FC6">
      <w:pPr>
        <w:numPr>
          <w:ilvl w:val="0"/>
          <w:numId w:val="3"/>
        </w:numPr>
        <w:shd w:val="clear" w:color="auto" w:fill="FFFFFF"/>
        <w:spacing w:after="0" w:line="288" w:lineRule="atLeast"/>
        <w:ind w:left="668"/>
        <w:rPr>
          <w:rFonts w:ascii="Verdana" w:hAnsi="Verdana"/>
          <w:color w:val="2D2D2D"/>
          <w:sz w:val="20"/>
          <w:szCs w:val="20"/>
        </w:rPr>
      </w:pPr>
      <w:bookmarkStart w:id="77" w:name="_ftn37"/>
      <w:bookmarkEnd w:id="77"/>
      <w:r>
        <w:rPr>
          <w:rFonts w:ascii="Verdana" w:hAnsi="Verdana"/>
          <w:color w:val="2D2D2D"/>
          <w:sz w:val="20"/>
          <w:szCs w:val="20"/>
        </w:rPr>
        <w:t>MacRae, A.A., The scientific approach to the Old Testament: Part 1,</w:t>
      </w:r>
      <w:r>
        <w:rPr>
          <w:rStyle w:val="apple-converted-space"/>
          <w:rFonts w:ascii="Verdana" w:hAnsi="Verdana"/>
          <w:color w:val="2D2D2D"/>
          <w:sz w:val="20"/>
          <w:szCs w:val="20"/>
        </w:rPr>
        <w:t> </w:t>
      </w:r>
      <w:r>
        <w:rPr>
          <w:rStyle w:val="Emphasis"/>
          <w:rFonts w:ascii="Verdana" w:hAnsi="Verdana"/>
          <w:color w:val="2D2D2D"/>
          <w:sz w:val="20"/>
          <w:szCs w:val="20"/>
        </w:rPr>
        <w:t>Bibliotheca Sacra</w:t>
      </w:r>
      <w:r>
        <w:rPr>
          <w:rStyle w:val="apple-converted-space"/>
          <w:rFonts w:ascii="Verdana" w:hAnsi="Verdana"/>
          <w:color w:val="2D2D2D"/>
          <w:sz w:val="20"/>
          <w:szCs w:val="20"/>
        </w:rPr>
        <w:t> </w:t>
      </w:r>
      <w:r>
        <w:rPr>
          <w:rStyle w:val="Strong"/>
          <w:rFonts w:ascii="Verdana" w:hAnsi="Verdana"/>
          <w:color w:val="2D2D2D"/>
          <w:sz w:val="20"/>
          <w:szCs w:val="20"/>
        </w:rPr>
        <w:t>110</w:t>
      </w:r>
      <w:r>
        <w:rPr>
          <w:rFonts w:ascii="Verdana" w:hAnsi="Verdana"/>
          <w:color w:val="2D2D2D"/>
          <w:sz w:val="20"/>
          <w:szCs w:val="20"/>
        </w:rPr>
        <w:t>:22–23, 1953.</w:t>
      </w:r>
      <w:r>
        <w:rPr>
          <w:rStyle w:val="apple-converted-space"/>
          <w:rFonts w:ascii="Verdana" w:hAnsi="Verdana"/>
          <w:color w:val="2D2D2D"/>
          <w:sz w:val="20"/>
          <w:szCs w:val="20"/>
        </w:rPr>
        <w:t> </w:t>
      </w:r>
      <w:hyperlink r:id="rId89" w:anchor="_ftnref37" w:history="1">
        <w:r>
          <w:rPr>
            <w:rStyle w:val="Hyperlink"/>
            <w:rFonts w:ascii="Verdana" w:hAnsi="Verdana"/>
            <w:color w:val="6A9EBF"/>
            <w:sz w:val="20"/>
            <w:szCs w:val="20"/>
          </w:rPr>
          <w:t>Return to Text</w:t>
        </w:r>
      </w:hyperlink>
    </w:p>
    <w:p w:rsidR="00704FC6" w:rsidRDefault="00704FC6" w:rsidP="00704FC6">
      <w:pPr>
        <w:numPr>
          <w:ilvl w:val="0"/>
          <w:numId w:val="3"/>
        </w:numPr>
        <w:shd w:val="clear" w:color="auto" w:fill="FFFFFF"/>
        <w:spacing w:after="0" w:line="288" w:lineRule="atLeast"/>
        <w:ind w:left="668"/>
        <w:rPr>
          <w:rFonts w:ascii="Verdana" w:hAnsi="Verdana"/>
          <w:color w:val="2D2D2D"/>
          <w:sz w:val="20"/>
          <w:szCs w:val="20"/>
        </w:rPr>
      </w:pPr>
      <w:bookmarkStart w:id="78" w:name="_ftn38"/>
      <w:bookmarkEnd w:id="78"/>
      <w:r>
        <w:rPr>
          <w:rFonts w:ascii="Verdana" w:hAnsi="Verdana"/>
          <w:color w:val="2D2D2D"/>
          <w:sz w:val="20"/>
          <w:szCs w:val="20"/>
        </w:rPr>
        <w:t>See for example, Hardening of the categories: why theologians have opposed ‘New Knowledge’; in: Sawyer, M.J.,</w:t>
      </w:r>
      <w:r>
        <w:rPr>
          <w:rStyle w:val="apple-converted-space"/>
          <w:rFonts w:ascii="Verdana" w:hAnsi="Verdana"/>
          <w:color w:val="2D2D2D"/>
          <w:sz w:val="20"/>
          <w:szCs w:val="20"/>
        </w:rPr>
        <w:t> </w:t>
      </w:r>
      <w:r>
        <w:rPr>
          <w:rStyle w:val="Emphasis"/>
          <w:rFonts w:ascii="Verdana" w:hAnsi="Verdana"/>
          <w:color w:val="2D2D2D"/>
          <w:sz w:val="20"/>
          <w:szCs w:val="20"/>
        </w:rPr>
        <w:t>The Survivor’s Guide to Theology</w:t>
      </w:r>
      <w:r>
        <w:rPr>
          <w:rFonts w:ascii="Verdana" w:hAnsi="Verdana"/>
          <w:color w:val="2D2D2D"/>
          <w:sz w:val="20"/>
          <w:szCs w:val="20"/>
        </w:rPr>
        <w:t>, chapter 7, Zondervan, Grand Rapids, MI, 2002.</w:t>
      </w:r>
      <w:r>
        <w:rPr>
          <w:rStyle w:val="apple-converted-space"/>
          <w:rFonts w:ascii="Verdana" w:hAnsi="Verdana"/>
          <w:color w:val="2D2D2D"/>
          <w:sz w:val="20"/>
          <w:szCs w:val="20"/>
        </w:rPr>
        <w:t> </w:t>
      </w:r>
      <w:hyperlink r:id="rId90" w:anchor="_ftnref38" w:history="1">
        <w:r>
          <w:rPr>
            <w:rStyle w:val="Hyperlink"/>
            <w:rFonts w:ascii="Verdana" w:hAnsi="Verdana"/>
            <w:color w:val="6A9EBF"/>
            <w:sz w:val="20"/>
            <w:szCs w:val="20"/>
          </w:rPr>
          <w:t>Return to Text</w:t>
        </w:r>
      </w:hyperlink>
    </w:p>
    <w:p w:rsidR="00704FC6" w:rsidRDefault="00704FC6" w:rsidP="00704FC6">
      <w:pPr>
        <w:numPr>
          <w:ilvl w:val="0"/>
          <w:numId w:val="3"/>
        </w:numPr>
        <w:shd w:val="clear" w:color="auto" w:fill="FFFFFF"/>
        <w:spacing w:after="0" w:line="288" w:lineRule="atLeast"/>
        <w:ind w:left="668"/>
        <w:rPr>
          <w:rFonts w:ascii="Verdana" w:hAnsi="Verdana"/>
          <w:color w:val="2D2D2D"/>
          <w:sz w:val="20"/>
          <w:szCs w:val="20"/>
        </w:rPr>
      </w:pPr>
      <w:bookmarkStart w:id="79" w:name="_ftn39"/>
      <w:bookmarkEnd w:id="79"/>
      <w:r>
        <w:rPr>
          <w:rFonts w:ascii="Verdana" w:hAnsi="Verdana"/>
          <w:color w:val="2D2D2D"/>
          <w:sz w:val="20"/>
          <w:szCs w:val="20"/>
        </w:rPr>
        <w:t>Carson, D.A., Recent developments in the doctrine of Scripture; in: Carson D.A. and Woodbridge, J.D. (Eds.),</w:t>
      </w:r>
      <w:r>
        <w:rPr>
          <w:rStyle w:val="apple-converted-space"/>
          <w:rFonts w:ascii="Verdana" w:hAnsi="Verdana"/>
          <w:color w:val="2D2D2D"/>
          <w:sz w:val="20"/>
          <w:szCs w:val="20"/>
        </w:rPr>
        <w:t> </w:t>
      </w:r>
      <w:r>
        <w:rPr>
          <w:rStyle w:val="Emphasis"/>
          <w:rFonts w:ascii="Verdana" w:hAnsi="Verdana"/>
          <w:color w:val="2D2D2D"/>
          <w:sz w:val="20"/>
          <w:szCs w:val="20"/>
        </w:rPr>
        <w:t>Hermeneutics, Authority and Canon</w:t>
      </w:r>
      <w:r>
        <w:rPr>
          <w:rFonts w:ascii="Verdana" w:hAnsi="Verdana"/>
          <w:color w:val="2D2D2D"/>
          <w:sz w:val="20"/>
          <w:szCs w:val="20"/>
        </w:rPr>
        <w:t>, Baker, Grand Rapids, MI, p. 14, 1995.</w:t>
      </w:r>
      <w:r>
        <w:rPr>
          <w:rStyle w:val="apple-converted-space"/>
          <w:rFonts w:ascii="Verdana" w:hAnsi="Verdana"/>
          <w:color w:val="2D2D2D"/>
          <w:sz w:val="20"/>
          <w:szCs w:val="20"/>
        </w:rPr>
        <w:t> </w:t>
      </w:r>
      <w:hyperlink r:id="rId91" w:anchor="_ftnref39" w:history="1">
        <w:r>
          <w:rPr>
            <w:rStyle w:val="Hyperlink"/>
            <w:rFonts w:ascii="Verdana" w:hAnsi="Verdana"/>
            <w:color w:val="6A9EBF"/>
            <w:sz w:val="20"/>
            <w:szCs w:val="20"/>
          </w:rPr>
          <w:t>Return to Text</w:t>
        </w:r>
      </w:hyperlink>
    </w:p>
    <w:p w:rsidR="00704FC6" w:rsidRDefault="00704FC6" w:rsidP="00704FC6">
      <w:pPr>
        <w:numPr>
          <w:ilvl w:val="0"/>
          <w:numId w:val="3"/>
        </w:numPr>
        <w:shd w:val="clear" w:color="auto" w:fill="FFFFFF"/>
        <w:spacing w:after="0" w:line="288" w:lineRule="atLeast"/>
        <w:ind w:left="668"/>
        <w:rPr>
          <w:rFonts w:ascii="Verdana" w:hAnsi="Verdana"/>
          <w:color w:val="2D2D2D"/>
          <w:sz w:val="20"/>
          <w:szCs w:val="20"/>
        </w:rPr>
      </w:pPr>
      <w:bookmarkStart w:id="80" w:name="_ftn40"/>
      <w:bookmarkEnd w:id="80"/>
      <w:r>
        <w:rPr>
          <w:rFonts w:ascii="Verdana" w:hAnsi="Verdana"/>
          <w:color w:val="2D2D2D"/>
          <w:sz w:val="20"/>
          <w:szCs w:val="20"/>
        </w:rPr>
        <w:t>This saying is generally attributed to Galileo, although some attribute it to Jerome or Cardinal Baronius.</w:t>
      </w:r>
      <w:r>
        <w:rPr>
          <w:rStyle w:val="apple-converted-space"/>
          <w:rFonts w:ascii="Verdana" w:hAnsi="Verdana"/>
          <w:color w:val="2D2D2D"/>
          <w:sz w:val="20"/>
          <w:szCs w:val="20"/>
        </w:rPr>
        <w:t> </w:t>
      </w:r>
      <w:hyperlink r:id="rId92" w:anchor="_ftnref40" w:history="1">
        <w:r>
          <w:rPr>
            <w:rStyle w:val="Hyperlink"/>
            <w:rFonts w:ascii="Verdana" w:hAnsi="Verdana"/>
            <w:color w:val="6A9EBF"/>
            <w:sz w:val="20"/>
            <w:szCs w:val="20"/>
          </w:rPr>
          <w:t>Return to Text</w:t>
        </w:r>
      </w:hyperlink>
    </w:p>
    <w:p w:rsidR="00704FC6" w:rsidRDefault="00704FC6"/>
    <w:sectPr w:rsidR="00704F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55793"/>
    <w:multiLevelType w:val="multilevel"/>
    <w:tmpl w:val="F5BCC3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2FB5831"/>
    <w:multiLevelType w:val="multilevel"/>
    <w:tmpl w:val="21563F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F9E1B1A"/>
    <w:multiLevelType w:val="multilevel"/>
    <w:tmpl w:val="E19CD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C1C8163A-455F-4B17-80F6-D7CA43A041DF}"/>
    <w:docVar w:name="dgnword-eventsink" w:val="107995424"/>
  </w:docVars>
  <w:rsids>
    <w:rsidRoot w:val="00DC58EA"/>
    <w:rsid w:val="00643719"/>
    <w:rsid w:val="00704AE5"/>
    <w:rsid w:val="00704FC6"/>
    <w:rsid w:val="00A10D6D"/>
    <w:rsid w:val="00DA5A68"/>
    <w:rsid w:val="00DC58EA"/>
    <w:rsid w:val="00E25EBE"/>
    <w:rsid w:val="00F26C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04FC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04FC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704FC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04FC6"/>
    <w:rPr>
      <w:color w:val="0000FF" w:themeColor="hyperlink"/>
      <w:u w:val="single"/>
    </w:rPr>
  </w:style>
  <w:style w:type="character" w:customStyle="1" w:styleId="Heading1Char">
    <w:name w:val="Heading 1 Char"/>
    <w:basedOn w:val="DefaultParagraphFont"/>
    <w:link w:val="Heading1"/>
    <w:uiPriority w:val="9"/>
    <w:rsid w:val="00704FC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04FC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704FC6"/>
    <w:rPr>
      <w:rFonts w:ascii="Times New Roman" w:eastAsia="Times New Roman" w:hAnsi="Times New Roman" w:cs="Times New Roman"/>
      <w:b/>
      <w:bCs/>
      <w:sz w:val="27"/>
      <w:szCs w:val="27"/>
    </w:rPr>
  </w:style>
  <w:style w:type="paragraph" w:customStyle="1" w:styleId="author">
    <w:name w:val="author"/>
    <w:basedOn w:val="Normal"/>
    <w:rsid w:val="00704F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704FC6"/>
  </w:style>
  <w:style w:type="character" w:styleId="FollowedHyperlink">
    <w:name w:val="FollowedHyperlink"/>
    <w:basedOn w:val="DefaultParagraphFont"/>
    <w:uiPriority w:val="99"/>
    <w:semiHidden/>
    <w:unhideWhenUsed/>
    <w:rsid w:val="00704FC6"/>
    <w:rPr>
      <w:color w:val="800080"/>
      <w:u w:val="single"/>
    </w:rPr>
  </w:style>
  <w:style w:type="paragraph" w:styleId="NormalWeb">
    <w:name w:val="Normal (Web)"/>
    <w:basedOn w:val="Normal"/>
    <w:uiPriority w:val="99"/>
    <w:semiHidden/>
    <w:unhideWhenUsed/>
    <w:rsid w:val="00704FC6"/>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04FC6"/>
    <w:rPr>
      <w:i/>
      <w:iCs/>
    </w:rPr>
  </w:style>
  <w:style w:type="paragraph" w:customStyle="1" w:styleId="cap">
    <w:name w:val="cap"/>
    <w:basedOn w:val="Normal"/>
    <w:rsid w:val="00704F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edit">
    <w:name w:val="credit"/>
    <w:basedOn w:val="Normal"/>
    <w:rsid w:val="00704F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brewtext">
    <w:name w:val="hebrewtext"/>
    <w:basedOn w:val="DefaultParagraphFont"/>
    <w:rsid w:val="00704FC6"/>
  </w:style>
  <w:style w:type="character" w:customStyle="1" w:styleId="greektext">
    <w:name w:val="greektext"/>
    <w:basedOn w:val="DefaultParagraphFont"/>
    <w:rsid w:val="00704FC6"/>
  </w:style>
  <w:style w:type="character" w:styleId="Strong">
    <w:name w:val="Strong"/>
    <w:basedOn w:val="DefaultParagraphFont"/>
    <w:uiPriority w:val="22"/>
    <w:qFormat/>
    <w:rsid w:val="00704FC6"/>
    <w:rPr>
      <w:b/>
      <w:bCs/>
    </w:rPr>
  </w:style>
  <w:style w:type="paragraph" w:styleId="BalloonText">
    <w:name w:val="Balloon Text"/>
    <w:basedOn w:val="Normal"/>
    <w:link w:val="BalloonTextChar"/>
    <w:uiPriority w:val="99"/>
    <w:semiHidden/>
    <w:unhideWhenUsed/>
    <w:rsid w:val="00704F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4FC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04FC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04FC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704FC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04FC6"/>
    <w:rPr>
      <w:color w:val="0000FF" w:themeColor="hyperlink"/>
      <w:u w:val="single"/>
    </w:rPr>
  </w:style>
  <w:style w:type="character" w:customStyle="1" w:styleId="Heading1Char">
    <w:name w:val="Heading 1 Char"/>
    <w:basedOn w:val="DefaultParagraphFont"/>
    <w:link w:val="Heading1"/>
    <w:uiPriority w:val="9"/>
    <w:rsid w:val="00704FC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04FC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704FC6"/>
    <w:rPr>
      <w:rFonts w:ascii="Times New Roman" w:eastAsia="Times New Roman" w:hAnsi="Times New Roman" w:cs="Times New Roman"/>
      <w:b/>
      <w:bCs/>
      <w:sz w:val="27"/>
      <w:szCs w:val="27"/>
    </w:rPr>
  </w:style>
  <w:style w:type="paragraph" w:customStyle="1" w:styleId="author">
    <w:name w:val="author"/>
    <w:basedOn w:val="Normal"/>
    <w:rsid w:val="00704F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704FC6"/>
  </w:style>
  <w:style w:type="character" w:styleId="FollowedHyperlink">
    <w:name w:val="FollowedHyperlink"/>
    <w:basedOn w:val="DefaultParagraphFont"/>
    <w:uiPriority w:val="99"/>
    <w:semiHidden/>
    <w:unhideWhenUsed/>
    <w:rsid w:val="00704FC6"/>
    <w:rPr>
      <w:color w:val="800080"/>
      <w:u w:val="single"/>
    </w:rPr>
  </w:style>
  <w:style w:type="paragraph" w:styleId="NormalWeb">
    <w:name w:val="Normal (Web)"/>
    <w:basedOn w:val="Normal"/>
    <w:uiPriority w:val="99"/>
    <w:semiHidden/>
    <w:unhideWhenUsed/>
    <w:rsid w:val="00704FC6"/>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04FC6"/>
    <w:rPr>
      <w:i/>
      <w:iCs/>
    </w:rPr>
  </w:style>
  <w:style w:type="paragraph" w:customStyle="1" w:styleId="cap">
    <w:name w:val="cap"/>
    <w:basedOn w:val="Normal"/>
    <w:rsid w:val="00704F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edit">
    <w:name w:val="credit"/>
    <w:basedOn w:val="Normal"/>
    <w:rsid w:val="00704F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brewtext">
    <w:name w:val="hebrewtext"/>
    <w:basedOn w:val="DefaultParagraphFont"/>
    <w:rsid w:val="00704FC6"/>
  </w:style>
  <w:style w:type="character" w:customStyle="1" w:styleId="greektext">
    <w:name w:val="greektext"/>
    <w:basedOn w:val="DefaultParagraphFont"/>
    <w:rsid w:val="00704FC6"/>
  </w:style>
  <w:style w:type="character" w:styleId="Strong">
    <w:name w:val="Strong"/>
    <w:basedOn w:val="DefaultParagraphFont"/>
    <w:uiPriority w:val="22"/>
    <w:qFormat/>
    <w:rsid w:val="00704FC6"/>
    <w:rPr>
      <w:b/>
      <w:bCs/>
    </w:rPr>
  </w:style>
  <w:style w:type="paragraph" w:styleId="BalloonText">
    <w:name w:val="Balloon Text"/>
    <w:basedOn w:val="Normal"/>
    <w:link w:val="BalloonTextChar"/>
    <w:uiPriority w:val="99"/>
    <w:semiHidden/>
    <w:unhideWhenUsed/>
    <w:rsid w:val="00704F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4FC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199311">
      <w:bodyDiv w:val="1"/>
      <w:marLeft w:val="0"/>
      <w:marRight w:val="0"/>
      <w:marTop w:val="0"/>
      <w:marBottom w:val="0"/>
      <w:divBdr>
        <w:top w:val="none" w:sz="0" w:space="0" w:color="auto"/>
        <w:left w:val="none" w:sz="0" w:space="0" w:color="auto"/>
        <w:bottom w:val="none" w:sz="0" w:space="0" w:color="auto"/>
        <w:right w:val="none" w:sz="0" w:space="0" w:color="auto"/>
      </w:divBdr>
      <w:divsChild>
        <w:div w:id="2089035224">
          <w:blockQuote w:val="1"/>
          <w:marLeft w:val="288"/>
          <w:marRight w:val="288"/>
          <w:marTop w:val="120"/>
          <w:marBottom w:val="120"/>
          <w:divBdr>
            <w:top w:val="none" w:sz="0" w:space="0" w:color="auto"/>
            <w:left w:val="none" w:sz="0" w:space="0" w:color="auto"/>
            <w:bottom w:val="none" w:sz="0" w:space="0" w:color="auto"/>
            <w:right w:val="none" w:sz="0" w:space="0" w:color="auto"/>
          </w:divBdr>
          <w:divsChild>
            <w:div w:id="1606647687">
              <w:blockQuote w:val="1"/>
              <w:marLeft w:val="288"/>
              <w:marRight w:val="288"/>
              <w:marTop w:val="120"/>
              <w:marBottom w:val="120"/>
              <w:divBdr>
                <w:top w:val="none" w:sz="0" w:space="0" w:color="auto"/>
                <w:left w:val="none" w:sz="0" w:space="0" w:color="auto"/>
                <w:bottom w:val="none" w:sz="0" w:space="0" w:color="auto"/>
                <w:right w:val="none" w:sz="0" w:space="0" w:color="auto"/>
              </w:divBdr>
            </w:div>
          </w:divsChild>
        </w:div>
        <w:div w:id="145123355">
          <w:blockQuote w:val="1"/>
          <w:marLeft w:val="288"/>
          <w:marRight w:val="288"/>
          <w:marTop w:val="120"/>
          <w:marBottom w:val="120"/>
          <w:divBdr>
            <w:top w:val="none" w:sz="0" w:space="0" w:color="auto"/>
            <w:left w:val="none" w:sz="0" w:space="0" w:color="auto"/>
            <w:bottom w:val="none" w:sz="0" w:space="0" w:color="auto"/>
            <w:right w:val="none" w:sz="0" w:space="0" w:color="auto"/>
          </w:divBdr>
        </w:div>
        <w:div w:id="97217477">
          <w:marLeft w:val="180"/>
          <w:marRight w:val="0"/>
          <w:marTop w:val="105"/>
          <w:marBottom w:val="150"/>
          <w:divBdr>
            <w:top w:val="single" w:sz="6" w:space="3" w:color="B1B1B5"/>
            <w:left w:val="single" w:sz="6" w:space="3" w:color="B1B1B5"/>
            <w:bottom w:val="single" w:sz="6" w:space="3" w:color="B1B1B5"/>
            <w:right w:val="single" w:sz="6" w:space="3" w:color="B1B1B5"/>
          </w:divBdr>
        </w:div>
        <w:div w:id="489563712">
          <w:blockQuote w:val="1"/>
          <w:marLeft w:val="288"/>
          <w:marRight w:val="288"/>
          <w:marTop w:val="120"/>
          <w:marBottom w:val="120"/>
          <w:divBdr>
            <w:top w:val="none" w:sz="0" w:space="0" w:color="auto"/>
            <w:left w:val="none" w:sz="0" w:space="0" w:color="auto"/>
            <w:bottom w:val="none" w:sz="0" w:space="0" w:color="auto"/>
            <w:right w:val="none" w:sz="0" w:space="0" w:color="auto"/>
          </w:divBdr>
        </w:div>
        <w:div w:id="55663797">
          <w:blockQuote w:val="1"/>
          <w:marLeft w:val="288"/>
          <w:marRight w:val="288"/>
          <w:marTop w:val="120"/>
          <w:marBottom w:val="120"/>
          <w:divBdr>
            <w:top w:val="none" w:sz="0" w:space="0" w:color="auto"/>
            <w:left w:val="none" w:sz="0" w:space="0" w:color="auto"/>
            <w:bottom w:val="none" w:sz="0" w:space="0" w:color="auto"/>
            <w:right w:val="none" w:sz="0" w:space="0" w:color="auto"/>
          </w:divBdr>
        </w:div>
        <w:div w:id="1097747184">
          <w:blockQuote w:val="1"/>
          <w:marLeft w:val="288"/>
          <w:marRight w:val="288"/>
          <w:marTop w:val="120"/>
          <w:marBottom w:val="120"/>
          <w:divBdr>
            <w:top w:val="none" w:sz="0" w:space="0" w:color="auto"/>
            <w:left w:val="none" w:sz="0" w:space="0" w:color="auto"/>
            <w:bottom w:val="none" w:sz="0" w:space="0" w:color="auto"/>
            <w:right w:val="none" w:sz="0" w:space="0" w:color="auto"/>
          </w:divBdr>
        </w:div>
        <w:div w:id="1893613703">
          <w:blockQuote w:val="1"/>
          <w:marLeft w:val="288"/>
          <w:marRight w:val="288"/>
          <w:marTop w:val="120"/>
          <w:marBottom w:val="120"/>
          <w:divBdr>
            <w:top w:val="none" w:sz="0" w:space="0" w:color="auto"/>
            <w:left w:val="none" w:sz="0" w:space="0" w:color="auto"/>
            <w:bottom w:val="none" w:sz="0" w:space="0" w:color="auto"/>
            <w:right w:val="none" w:sz="0" w:space="0" w:color="auto"/>
          </w:divBdr>
        </w:div>
        <w:div w:id="660236766">
          <w:marLeft w:val="0"/>
          <w:marRight w:val="105"/>
          <w:marTop w:val="105"/>
          <w:marBottom w:val="150"/>
          <w:divBdr>
            <w:top w:val="single" w:sz="6" w:space="3" w:color="B1B1B5"/>
            <w:left w:val="single" w:sz="6" w:space="3" w:color="B1B1B5"/>
            <w:bottom w:val="single" w:sz="6" w:space="3" w:color="B1B1B5"/>
            <w:right w:val="single" w:sz="6" w:space="3" w:color="B1B1B5"/>
          </w:divBdr>
        </w:div>
        <w:div w:id="500658140">
          <w:blockQuote w:val="1"/>
          <w:marLeft w:val="288"/>
          <w:marRight w:val="288"/>
          <w:marTop w:val="120"/>
          <w:marBottom w:val="120"/>
          <w:divBdr>
            <w:top w:val="none" w:sz="0" w:space="0" w:color="auto"/>
            <w:left w:val="none" w:sz="0" w:space="0" w:color="auto"/>
            <w:bottom w:val="none" w:sz="0" w:space="0" w:color="auto"/>
            <w:right w:val="none" w:sz="0" w:space="0" w:color="auto"/>
          </w:divBdr>
        </w:div>
        <w:div w:id="1852715252">
          <w:blockQuote w:val="1"/>
          <w:marLeft w:val="288"/>
          <w:marRight w:val="288"/>
          <w:marTop w:val="120"/>
          <w:marBottom w:val="120"/>
          <w:divBdr>
            <w:top w:val="none" w:sz="0" w:space="0" w:color="auto"/>
            <w:left w:val="none" w:sz="0" w:space="0" w:color="auto"/>
            <w:bottom w:val="none" w:sz="0" w:space="0" w:color="auto"/>
            <w:right w:val="none" w:sz="0" w:space="0" w:color="auto"/>
          </w:divBdr>
        </w:div>
        <w:div w:id="1923642810">
          <w:blockQuote w:val="1"/>
          <w:marLeft w:val="288"/>
          <w:marRight w:val="288"/>
          <w:marTop w:val="120"/>
          <w:marBottom w:val="120"/>
          <w:divBdr>
            <w:top w:val="none" w:sz="0" w:space="0" w:color="auto"/>
            <w:left w:val="none" w:sz="0" w:space="0" w:color="auto"/>
            <w:bottom w:val="none" w:sz="0" w:space="0" w:color="auto"/>
            <w:right w:val="none" w:sz="0" w:space="0" w:color="auto"/>
          </w:divBdr>
        </w:div>
        <w:div w:id="2025593617">
          <w:blockQuote w:val="1"/>
          <w:marLeft w:val="288"/>
          <w:marRight w:val="288"/>
          <w:marTop w:val="120"/>
          <w:marBottom w:val="120"/>
          <w:divBdr>
            <w:top w:val="none" w:sz="0" w:space="0" w:color="auto"/>
            <w:left w:val="none" w:sz="0" w:space="0" w:color="auto"/>
            <w:bottom w:val="none" w:sz="0" w:space="0" w:color="auto"/>
            <w:right w:val="none" w:sz="0" w:space="0" w:color="auto"/>
          </w:divBdr>
        </w:div>
        <w:div w:id="1621106219">
          <w:blockQuote w:val="1"/>
          <w:marLeft w:val="288"/>
          <w:marRight w:val="288"/>
          <w:marTop w:val="120"/>
          <w:marBottom w:val="120"/>
          <w:divBdr>
            <w:top w:val="none" w:sz="0" w:space="0" w:color="auto"/>
            <w:left w:val="none" w:sz="0" w:space="0" w:color="auto"/>
            <w:bottom w:val="none" w:sz="0" w:space="0" w:color="auto"/>
            <w:right w:val="none" w:sz="0" w:space="0" w:color="auto"/>
          </w:divBdr>
        </w:div>
        <w:div w:id="1616673981">
          <w:blockQuote w:val="1"/>
          <w:marLeft w:val="288"/>
          <w:marRight w:val="288"/>
          <w:marTop w:val="120"/>
          <w:marBottom w:val="120"/>
          <w:divBdr>
            <w:top w:val="none" w:sz="0" w:space="0" w:color="auto"/>
            <w:left w:val="none" w:sz="0" w:space="0" w:color="auto"/>
            <w:bottom w:val="none" w:sz="0" w:space="0" w:color="auto"/>
            <w:right w:val="none" w:sz="0" w:space="0" w:color="auto"/>
          </w:divBdr>
        </w:div>
        <w:div w:id="85924465">
          <w:blockQuote w:val="1"/>
          <w:marLeft w:val="288"/>
          <w:marRight w:val="288"/>
          <w:marTop w:val="120"/>
          <w:marBottom w:val="120"/>
          <w:divBdr>
            <w:top w:val="none" w:sz="0" w:space="0" w:color="auto"/>
            <w:left w:val="none" w:sz="0" w:space="0" w:color="auto"/>
            <w:bottom w:val="none" w:sz="0" w:space="0" w:color="auto"/>
            <w:right w:val="none" w:sz="0" w:space="0" w:color="auto"/>
          </w:divBdr>
        </w:div>
        <w:div w:id="2127120048">
          <w:blockQuote w:val="1"/>
          <w:marLeft w:val="288"/>
          <w:marRight w:val="288"/>
          <w:marTop w:val="120"/>
          <w:marBottom w:val="120"/>
          <w:divBdr>
            <w:top w:val="none" w:sz="0" w:space="0" w:color="auto"/>
            <w:left w:val="none" w:sz="0" w:space="0" w:color="auto"/>
            <w:bottom w:val="none" w:sz="0" w:space="0" w:color="auto"/>
            <w:right w:val="none" w:sz="0" w:space="0" w:color="auto"/>
          </w:divBdr>
        </w:div>
        <w:div w:id="1955670925">
          <w:blockQuote w:val="1"/>
          <w:marLeft w:val="288"/>
          <w:marRight w:val="288"/>
          <w:marTop w:val="120"/>
          <w:marBottom w:val="120"/>
          <w:divBdr>
            <w:top w:val="none" w:sz="0" w:space="0" w:color="auto"/>
            <w:left w:val="none" w:sz="0" w:space="0" w:color="auto"/>
            <w:bottom w:val="none" w:sz="0" w:space="0" w:color="auto"/>
            <w:right w:val="none" w:sz="0" w:space="0" w:color="auto"/>
          </w:divBdr>
        </w:div>
        <w:div w:id="1384015359">
          <w:blockQuote w:val="1"/>
          <w:marLeft w:val="288"/>
          <w:marRight w:val="288"/>
          <w:marTop w:val="120"/>
          <w:marBottom w:val="120"/>
          <w:divBdr>
            <w:top w:val="none" w:sz="0" w:space="0" w:color="auto"/>
            <w:left w:val="none" w:sz="0" w:space="0" w:color="auto"/>
            <w:bottom w:val="none" w:sz="0" w:space="0" w:color="auto"/>
            <w:right w:val="none" w:sz="0" w:space="0" w:color="auto"/>
          </w:divBdr>
        </w:div>
        <w:div w:id="204604240">
          <w:blockQuote w:val="1"/>
          <w:marLeft w:val="288"/>
          <w:marRight w:val="288"/>
          <w:marTop w:val="120"/>
          <w:marBottom w:val="120"/>
          <w:divBdr>
            <w:top w:val="none" w:sz="0" w:space="0" w:color="auto"/>
            <w:left w:val="none" w:sz="0" w:space="0" w:color="auto"/>
            <w:bottom w:val="none" w:sz="0" w:space="0" w:color="auto"/>
            <w:right w:val="none" w:sz="0" w:space="0" w:color="auto"/>
          </w:divBdr>
        </w:div>
        <w:div w:id="1905943527">
          <w:blockQuote w:val="1"/>
          <w:marLeft w:val="288"/>
          <w:marRight w:val="288"/>
          <w:marTop w:val="12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iblegateway.com/bible?language=english&amp;version=ESV&amp;passage=psalm+19:6" TargetMode="External"/><Relationship Id="rId18" Type="http://schemas.openxmlformats.org/officeDocument/2006/relationships/hyperlink" Target="http://www.biblegateway.com/bible?language=english&amp;version=ESV&amp;passage=romans+1:18-21" TargetMode="External"/><Relationship Id="rId26" Type="http://schemas.openxmlformats.org/officeDocument/2006/relationships/hyperlink" Target="http://www.biblegateway.com/bible?language=english&amp;version=ASV&amp;passage=psalm+50:2" TargetMode="External"/><Relationship Id="rId39" Type="http://schemas.openxmlformats.org/officeDocument/2006/relationships/hyperlink" Target="http://www.biblegateway.com/bible?language=english&amp;version=ESV&amp;passage=romans+1:19-20" TargetMode="External"/><Relationship Id="rId21" Type="http://schemas.openxmlformats.org/officeDocument/2006/relationships/hyperlink" Target="http://www.biblegateway.com/bible?language=english&amp;version=ESV&amp;passage=psalm+19:1-4" TargetMode="External"/><Relationship Id="rId34" Type="http://schemas.openxmlformats.org/officeDocument/2006/relationships/hyperlink" Target="http://www.biblegateway.com/bible?language=english&amp;version=ESV&amp;passage=psalm+19:4" TargetMode="External"/><Relationship Id="rId42" Type="http://schemas.openxmlformats.org/officeDocument/2006/relationships/hyperlink" Target="http://www.biblegateway.com/bible?language=english&amp;version=ESV&amp;passage=romans+1" TargetMode="External"/><Relationship Id="rId47" Type="http://schemas.openxmlformats.org/officeDocument/2006/relationships/hyperlink" Target="http://creation.com/scripture-and-general-revelation" TargetMode="External"/><Relationship Id="rId50" Type="http://schemas.openxmlformats.org/officeDocument/2006/relationships/hyperlink" Target="http://creation.com/scripture-and-general-revelation" TargetMode="External"/><Relationship Id="rId55" Type="http://schemas.openxmlformats.org/officeDocument/2006/relationships/hyperlink" Target="http://www.biblegateway.com/bible?language=english&amp;version=ESV&amp;passage=genesis+1:6-8" TargetMode="External"/><Relationship Id="rId63" Type="http://schemas.openxmlformats.org/officeDocument/2006/relationships/hyperlink" Target="http://creation.com/scripture-and-general-revelation" TargetMode="External"/><Relationship Id="rId68" Type="http://schemas.openxmlformats.org/officeDocument/2006/relationships/hyperlink" Target="http://creation.com/scripture-and-general-revelation" TargetMode="External"/><Relationship Id="rId76" Type="http://schemas.openxmlformats.org/officeDocument/2006/relationships/hyperlink" Target="http://creation.com/scripture-and-general-revelation" TargetMode="External"/><Relationship Id="rId84" Type="http://schemas.openxmlformats.org/officeDocument/2006/relationships/hyperlink" Target="http://creation.com/scripture-and-general-revelation" TargetMode="External"/><Relationship Id="rId89" Type="http://schemas.openxmlformats.org/officeDocument/2006/relationships/hyperlink" Target="http://creation.com/scripture-and-general-revelation" TargetMode="External"/><Relationship Id="rId7" Type="http://schemas.openxmlformats.org/officeDocument/2006/relationships/hyperlink" Target="http://creation.com/andrew-s-kulikovsky" TargetMode="External"/><Relationship Id="rId71" Type="http://schemas.openxmlformats.org/officeDocument/2006/relationships/hyperlink" Target="http://creation.com/scripture-and-general-revelation" TargetMode="External"/><Relationship Id="rId92" Type="http://schemas.openxmlformats.org/officeDocument/2006/relationships/hyperlink" Target="http://creation.com/scripture-and-general-revelation" TargetMode="External"/><Relationship Id="rId2" Type="http://schemas.openxmlformats.org/officeDocument/2006/relationships/styles" Target="styles.xml"/><Relationship Id="rId16" Type="http://schemas.openxmlformats.org/officeDocument/2006/relationships/hyperlink" Target="http://www.biblegateway.com/bible?language=english&amp;version=ESV&amp;passage=acts+17:24-28" TargetMode="External"/><Relationship Id="rId29" Type="http://schemas.openxmlformats.org/officeDocument/2006/relationships/hyperlink" Target="http://www.biblegateway.com/bible?language=english&amp;version=ESV&amp;passage=jeremiah+31:29" TargetMode="External"/><Relationship Id="rId11" Type="http://schemas.openxmlformats.org/officeDocument/2006/relationships/hyperlink" Target="http://creation.com/scripture-and-general-revelation" TargetMode="External"/><Relationship Id="rId24" Type="http://schemas.openxmlformats.org/officeDocument/2006/relationships/hyperlink" Target="http://www.biblegateway.com/bible?language=english&amp;version=NIV&amp;passage=psalm+50:2" TargetMode="External"/><Relationship Id="rId32" Type="http://schemas.openxmlformats.org/officeDocument/2006/relationships/hyperlink" Target="http://www.biblegateway.com/bible?language=english&amp;version=ESV&amp;passage=zechariah+1:16" TargetMode="External"/><Relationship Id="rId37" Type="http://schemas.openxmlformats.org/officeDocument/2006/relationships/hyperlink" Target="http://www.biblegateway.com/bible?language=english&amp;version=ESV&amp;passage=romans+1:20" TargetMode="External"/><Relationship Id="rId40" Type="http://schemas.openxmlformats.org/officeDocument/2006/relationships/hyperlink" Target="http://www.biblegateway.com/bible?language=english&amp;version=ESV&amp;passage=romans+1:19-20" TargetMode="External"/><Relationship Id="rId45" Type="http://schemas.openxmlformats.org/officeDocument/2006/relationships/image" Target="media/image3.gif"/><Relationship Id="rId53" Type="http://schemas.openxmlformats.org/officeDocument/2006/relationships/hyperlink" Target="http://creation.com/scripture-and-general-revelation" TargetMode="External"/><Relationship Id="rId58" Type="http://schemas.openxmlformats.org/officeDocument/2006/relationships/hyperlink" Target="http://creation.com/scripture-and-general-revelation" TargetMode="External"/><Relationship Id="rId66" Type="http://schemas.openxmlformats.org/officeDocument/2006/relationships/hyperlink" Target="http://creation.com/scripture-and-general-revelation" TargetMode="External"/><Relationship Id="rId74" Type="http://schemas.openxmlformats.org/officeDocument/2006/relationships/hyperlink" Target="http://www.biblegateway.com/bible?language=english&amp;version=ESV&amp;passage=romans+1:18-21" TargetMode="External"/><Relationship Id="rId79" Type="http://schemas.openxmlformats.org/officeDocument/2006/relationships/hyperlink" Target="http://creation.com/scripture-and-general-revelation" TargetMode="External"/><Relationship Id="rId87" Type="http://schemas.openxmlformats.org/officeDocument/2006/relationships/hyperlink" Target="http://creation.com/scripture-and-general-revelation" TargetMode="External"/><Relationship Id="rId5" Type="http://schemas.openxmlformats.org/officeDocument/2006/relationships/webSettings" Target="webSettings.xml"/><Relationship Id="rId61" Type="http://schemas.openxmlformats.org/officeDocument/2006/relationships/hyperlink" Target="http://creation.com/scripture-and-general-revelation" TargetMode="External"/><Relationship Id="rId82" Type="http://schemas.openxmlformats.org/officeDocument/2006/relationships/hyperlink" Target="http://creation.com/scripture-and-general-revelation" TargetMode="External"/><Relationship Id="rId90" Type="http://schemas.openxmlformats.org/officeDocument/2006/relationships/hyperlink" Target="http://creation.com/scripture-and-general-revelation" TargetMode="External"/><Relationship Id="rId19" Type="http://schemas.openxmlformats.org/officeDocument/2006/relationships/hyperlink" Target="http://www.biblegateway.com/bible?language=english&amp;version=ESV&amp;passage=psalm+23" TargetMode="External"/><Relationship Id="rId14" Type="http://schemas.openxmlformats.org/officeDocument/2006/relationships/hyperlink" Target="http://www.biblegateway.com/bible?language=english&amp;version=ESV&amp;passage=romans+1:19-21" TargetMode="External"/><Relationship Id="rId22" Type="http://schemas.openxmlformats.org/officeDocument/2006/relationships/hyperlink" Target="http://creation.com/scripture-and-general-revelation" TargetMode="External"/><Relationship Id="rId27" Type="http://schemas.openxmlformats.org/officeDocument/2006/relationships/hyperlink" Target="http://www.biblegateway.com/bible?language=english&amp;version=NRSV&amp;passage=psalm+50:2" TargetMode="External"/><Relationship Id="rId30" Type="http://schemas.openxmlformats.org/officeDocument/2006/relationships/hyperlink" Target="http://www.biblegateway.com/bible?language=english&amp;version=ESV&amp;passage=isaiah+34:11" TargetMode="External"/><Relationship Id="rId35" Type="http://schemas.openxmlformats.org/officeDocument/2006/relationships/hyperlink" Target="http://www.biblegateway.com/bible?language=english&amp;version=ESV&amp;passage=psalm+19:1-4" TargetMode="External"/><Relationship Id="rId43" Type="http://schemas.openxmlformats.org/officeDocument/2006/relationships/hyperlink" Target="http://www.biblegateway.com/bible?language=english&amp;version=ESV&amp;passage=romans+8:20-22" TargetMode="External"/><Relationship Id="rId48" Type="http://schemas.openxmlformats.org/officeDocument/2006/relationships/hyperlink" Target="http://creation.com/scripture-and-general-revelation" TargetMode="External"/><Relationship Id="rId56" Type="http://schemas.openxmlformats.org/officeDocument/2006/relationships/hyperlink" Target="http://www.biblegateway.com/bible?language=english&amp;version=ESV&amp;passage=genesis+1:6-8" TargetMode="External"/><Relationship Id="rId64" Type="http://schemas.openxmlformats.org/officeDocument/2006/relationships/hyperlink" Target="http://creation.com/scripture-and-general-revelation" TargetMode="External"/><Relationship Id="rId69" Type="http://schemas.openxmlformats.org/officeDocument/2006/relationships/hyperlink" Target="http://creation.com/scripture-and-general-revelation" TargetMode="External"/><Relationship Id="rId77" Type="http://schemas.openxmlformats.org/officeDocument/2006/relationships/hyperlink" Target="http://www.biblegateway.com/bible?language=english&amp;version=ESV&amp;passage=genesis+3:3" TargetMode="External"/><Relationship Id="rId8" Type="http://schemas.openxmlformats.org/officeDocument/2006/relationships/hyperlink" Target="http://www.biblegateway.com/bible?language=english&amp;version=ESV&amp;passage=psalm+19" TargetMode="External"/><Relationship Id="rId51" Type="http://schemas.openxmlformats.org/officeDocument/2006/relationships/hyperlink" Target="http://creation.com/scripture-and-general-revelation" TargetMode="External"/><Relationship Id="rId72" Type="http://schemas.openxmlformats.org/officeDocument/2006/relationships/hyperlink" Target="http://creation.com/scripture-and-general-revelation" TargetMode="External"/><Relationship Id="rId80" Type="http://schemas.openxmlformats.org/officeDocument/2006/relationships/hyperlink" Target="http://www.biblegateway.com/bible?language=english&amp;version=ESV&amp;passage=romans+1:18-23" TargetMode="External"/><Relationship Id="rId85" Type="http://schemas.openxmlformats.org/officeDocument/2006/relationships/hyperlink" Target="http://creation.com/scripture-and-general-revelation" TargetMode="External"/><Relationship Id="rId93"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image" Target="media/image2.jpeg"/><Relationship Id="rId17" Type="http://schemas.openxmlformats.org/officeDocument/2006/relationships/hyperlink" Target="http://www.biblegateway.com/bible?language=english&amp;version=ESV&amp;passage=romans+2:14-15" TargetMode="External"/><Relationship Id="rId25" Type="http://schemas.openxmlformats.org/officeDocument/2006/relationships/hyperlink" Target="http://www.biblegateway.com/bible?language=english&amp;version=NET&amp;passage=psalm+50:2" TargetMode="External"/><Relationship Id="rId33" Type="http://schemas.openxmlformats.org/officeDocument/2006/relationships/hyperlink" Target="http://www.biblegateway.com/bible?language=english&amp;version=ESV&amp;passage=isaiah+44:13" TargetMode="External"/><Relationship Id="rId38" Type="http://schemas.openxmlformats.org/officeDocument/2006/relationships/hyperlink" Target="http://www.biblegateway.com/bible?language=english&amp;version=ESV&amp;passage=romans+1:19" TargetMode="External"/><Relationship Id="rId46" Type="http://schemas.openxmlformats.org/officeDocument/2006/relationships/image" Target="media/image4.gif"/><Relationship Id="rId59" Type="http://schemas.openxmlformats.org/officeDocument/2006/relationships/hyperlink" Target="http://creation.com/scripture-and-general-revelation" TargetMode="External"/><Relationship Id="rId67" Type="http://schemas.openxmlformats.org/officeDocument/2006/relationships/hyperlink" Target="http://creation.com/scripture-and-general-revelation" TargetMode="External"/><Relationship Id="rId20" Type="http://schemas.openxmlformats.org/officeDocument/2006/relationships/hyperlink" Target="http://creation.com/scripture-and-general-revelation" TargetMode="External"/><Relationship Id="rId41" Type="http://schemas.openxmlformats.org/officeDocument/2006/relationships/hyperlink" Target="http://creation.com/scripture-and-general-revelation" TargetMode="External"/><Relationship Id="rId54" Type="http://schemas.openxmlformats.org/officeDocument/2006/relationships/hyperlink" Target="http://creation.com/scripture-and-general-revelation" TargetMode="External"/><Relationship Id="rId62" Type="http://schemas.openxmlformats.org/officeDocument/2006/relationships/hyperlink" Target="http://creation.com/scripture-and-general-revelation" TargetMode="External"/><Relationship Id="rId70" Type="http://schemas.openxmlformats.org/officeDocument/2006/relationships/hyperlink" Target="http://creation.com/scripture-and-general-revelation" TargetMode="External"/><Relationship Id="rId75" Type="http://schemas.openxmlformats.org/officeDocument/2006/relationships/hyperlink" Target="http://creation.com/scripture-and-general-revelation" TargetMode="External"/><Relationship Id="rId83" Type="http://schemas.openxmlformats.org/officeDocument/2006/relationships/hyperlink" Target="http://creation.com/scripture-and-general-revelation" TargetMode="External"/><Relationship Id="rId88" Type="http://schemas.openxmlformats.org/officeDocument/2006/relationships/hyperlink" Target="http://creation.com/scripture-and-general-revelation" TargetMode="External"/><Relationship Id="rId91" Type="http://schemas.openxmlformats.org/officeDocument/2006/relationships/hyperlink" Target="http://creation.com/scripture-and-general-revelation" TargetMode="External"/><Relationship Id="rId1" Type="http://schemas.openxmlformats.org/officeDocument/2006/relationships/numbering" Target="numbering.xml"/><Relationship Id="rId6" Type="http://schemas.openxmlformats.org/officeDocument/2006/relationships/hyperlink" Target="http://creation.com/scripture-and-general-revelation" TargetMode="External"/><Relationship Id="rId15" Type="http://schemas.openxmlformats.org/officeDocument/2006/relationships/hyperlink" Target="http://www.biblegateway.com/bible?language=english&amp;version=ESV&amp;passage=acts+14:15-17" TargetMode="External"/><Relationship Id="rId23" Type="http://schemas.openxmlformats.org/officeDocument/2006/relationships/hyperlink" Target="http://www.biblegateway.com/bible?language=english&amp;version=ESV&amp;passage=psalm+19:3-4" TargetMode="External"/><Relationship Id="rId28" Type="http://schemas.openxmlformats.org/officeDocument/2006/relationships/hyperlink" Target="http://www.biblegateway.com/bible?language=english&amp;version=ESV&amp;passage=job+38:4-5" TargetMode="External"/><Relationship Id="rId36" Type="http://schemas.openxmlformats.org/officeDocument/2006/relationships/hyperlink" Target="http://www.biblegateway.com/bible?language=english&amp;version=ESV&amp;passage=romans+1:20" TargetMode="External"/><Relationship Id="rId49" Type="http://schemas.openxmlformats.org/officeDocument/2006/relationships/hyperlink" Target="http://creation.com/scripture-and-general-revelation" TargetMode="External"/><Relationship Id="rId57" Type="http://schemas.openxmlformats.org/officeDocument/2006/relationships/hyperlink" Target="http://www.biblegateway.com/bible?language=english&amp;version=ESV&amp;passage=genesis+1:10" TargetMode="External"/><Relationship Id="rId10" Type="http://schemas.openxmlformats.org/officeDocument/2006/relationships/image" Target="media/image1.jpeg"/><Relationship Id="rId31" Type="http://schemas.openxmlformats.org/officeDocument/2006/relationships/hyperlink" Target="http://www.biblegateway.com/bible?language=english&amp;version=ESV&amp;passage=lamentations+2:8" TargetMode="External"/><Relationship Id="rId44" Type="http://schemas.openxmlformats.org/officeDocument/2006/relationships/hyperlink" Target="http://creation.com/scripture-and-general-revelation" TargetMode="External"/><Relationship Id="rId52" Type="http://schemas.openxmlformats.org/officeDocument/2006/relationships/hyperlink" Target="http://creation.com/scripture-and-general-revelation" TargetMode="External"/><Relationship Id="rId60" Type="http://schemas.openxmlformats.org/officeDocument/2006/relationships/hyperlink" Target="http://creation.com/scripture-and-general-revelation" TargetMode="External"/><Relationship Id="rId65" Type="http://schemas.openxmlformats.org/officeDocument/2006/relationships/hyperlink" Target="http://creation.com/scripture-and-general-revelation" TargetMode="External"/><Relationship Id="rId73" Type="http://schemas.openxmlformats.org/officeDocument/2006/relationships/hyperlink" Target="http://creation.com/scripture-and-general-revelation" TargetMode="External"/><Relationship Id="rId78" Type="http://schemas.openxmlformats.org/officeDocument/2006/relationships/hyperlink" Target="http://creation.com/scripture-and-general-revelation" TargetMode="External"/><Relationship Id="rId81" Type="http://schemas.openxmlformats.org/officeDocument/2006/relationships/hyperlink" Target="http://creation.com/scripture-and-general-revelation" TargetMode="External"/><Relationship Id="rId86" Type="http://schemas.openxmlformats.org/officeDocument/2006/relationships/hyperlink" Target="http://creation.com/scripture-and-general-revelation" TargetMode="External"/><Relationship Id="rId9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iblegateway.com/bible?language=english&amp;version=ESV&amp;passage=psalm+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559</TotalTime>
  <Pages>13</Pages>
  <Words>6555</Words>
  <Characters>37370</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43838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dc:creator>
  <cp:lastModifiedBy>Edward</cp:lastModifiedBy>
  <cp:revision>1</cp:revision>
  <dcterms:created xsi:type="dcterms:W3CDTF">2012-11-25T03:06:00Z</dcterms:created>
  <dcterms:modified xsi:type="dcterms:W3CDTF">2012-11-25T13:27:00Z</dcterms:modified>
</cp:coreProperties>
</file>